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0C" w:rsidRPr="005D3E39" w:rsidRDefault="00943E59" w:rsidP="005D5CE1">
      <w:pPr>
        <w:spacing w:before="100" w:after="100" w:line="276" w:lineRule="auto"/>
        <w:jc w:val="both"/>
        <w:rPr>
          <w:rFonts w:ascii="Trebuchet MS" w:hAnsi="Trebuchet MS" w:cs="Consolas"/>
          <w:b/>
        </w:rPr>
      </w:pPr>
      <w:r w:rsidRPr="005D3E39">
        <w:rPr>
          <w:rFonts w:ascii="Trebuchet MS" w:hAnsi="Trebuchet MS"/>
          <w:noProof/>
          <w:lang w:eastAsia="ro-RO"/>
        </w:rPr>
        <w:drawing>
          <wp:anchor distT="0" distB="0" distL="114300" distR="114300" simplePos="0" relativeHeight="251658240" behindDoc="1" locked="0" layoutInCell="1" allowOverlap="1">
            <wp:simplePos x="0" y="0"/>
            <wp:positionH relativeFrom="margin">
              <wp:posOffset>-1440180</wp:posOffset>
            </wp:positionH>
            <wp:positionV relativeFrom="paragraph">
              <wp:posOffset>-900430</wp:posOffset>
            </wp:positionV>
            <wp:extent cx="6511290" cy="1261110"/>
            <wp:effectExtent l="19050" t="0" r="3810" b="0"/>
            <wp:wrapNone/>
            <wp:docPr id="7" name="Imagine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8" cstate="print"/>
                    <a:srcRect/>
                    <a:stretch>
                      <a:fillRect/>
                    </a:stretch>
                  </pic:blipFill>
                  <pic:spPr bwMode="auto">
                    <a:xfrm>
                      <a:off x="0" y="0"/>
                      <a:ext cx="6511290" cy="1261110"/>
                    </a:xfrm>
                    <a:prstGeom prst="rect">
                      <a:avLst/>
                    </a:prstGeom>
                    <a:noFill/>
                    <a:ln w="9525">
                      <a:noFill/>
                      <a:miter lim="800000"/>
                      <a:headEnd/>
                      <a:tailEnd/>
                    </a:ln>
                  </pic:spPr>
                </pic:pic>
              </a:graphicData>
            </a:graphic>
          </wp:anchor>
        </w:drawing>
      </w:r>
    </w:p>
    <w:p w:rsidR="00D00141" w:rsidRPr="001870D8" w:rsidRDefault="00D00141" w:rsidP="00D00141">
      <w:pPr>
        <w:spacing w:after="100"/>
        <w:contextualSpacing/>
        <w:jc w:val="right"/>
        <w:rPr>
          <w:rFonts w:ascii="Trebuchet MS" w:hAnsi="Trebuchet MS" w:cs="Tahoma"/>
          <w:i/>
          <w:sz w:val="20"/>
          <w:szCs w:val="20"/>
        </w:rPr>
      </w:pPr>
      <w:r w:rsidRPr="001870D8">
        <w:rPr>
          <w:rFonts w:ascii="Trebuchet MS" w:hAnsi="Trebuchet MS" w:cs="Tahoma"/>
          <w:i/>
          <w:sz w:val="20"/>
          <w:szCs w:val="20"/>
        </w:rPr>
        <w:t>Anex</w:t>
      </w:r>
      <w:r>
        <w:rPr>
          <w:rFonts w:ascii="Trebuchet MS" w:hAnsi="Trebuchet MS" w:cs="Tahoma"/>
          <w:i/>
          <w:sz w:val="20"/>
          <w:szCs w:val="20"/>
        </w:rPr>
        <w:t>a III la Dispoziţia nr.    /2018</w:t>
      </w:r>
    </w:p>
    <w:p w:rsidR="00BF3980" w:rsidRPr="005D3E39" w:rsidRDefault="00BF3980" w:rsidP="005D5CE1">
      <w:pPr>
        <w:spacing w:before="100" w:after="100" w:line="276" w:lineRule="auto"/>
        <w:jc w:val="both"/>
        <w:outlineLvl w:val="0"/>
        <w:rPr>
          <w:rFonts w:ascii="Trebuchet MS" w:hAnsi="Trebuchet MS" w:cs="Tahoma"/>
          <w:b/>
        </w:rPr>
      </w:pPr>
    </w:p>
    <w:p w:rsidR="00F06FA5" w:rsidRPr="005D3E39" w:rsidRDefault="00F06FA5" w:rsidP="005D5CE1">
      <w:pPr>
        <w:spacing w:before="100" w:after="100" w:line="276" w:lineRule="auto"/>
        <w:jc w:val="both"/>
        <w:outlineLvl w:val="0"/>
        <w:rPr>
          <w:rFonts w:ascii="Trebuchet MS" w:hAnsi="Trebuchet MS" w:cs="Tahoma"/>
          <w:b/>
        </w:rPr>
      </w:pPr>
    </w:p>
    <w:p w:rsidR="00F8447F" w:rsidRPr="005D3E39" w:rsidRDefault="00F8447F" w:rsidP="005D5CE1">
      <w:pPr>
        <w:spacing w:before="100" w:after="100" w:line="276" w:lineRule="auto"/>
        <w:jc w:val="both"/>
        <w:outlineLvl w:val="0"/>
        <w:rPr>
          <w:rFonts w:ascii="Trebuchet MS" w:hAnsi="Trebuchet MS" w:cs="Tahoma"/>
          <w:b/>
        </w:rPr>
      </w:pPr>
    </w:p>
    <w:p w:rsidR="00F8447F" w:rsidRPr="005D3E39" w:rsidRDefault="00F8447F" w:rsidP="005D5CE1">
      <w:pPr>
        <w:spacing w:before="100" w:after="100" w:line="276" w:lineRule="auto"/>
        <w:jc w:val="both"/>
        <w:outlineLvl w:val="0"/>
        <w:rPr>
          <w:rFonts w:ascii="Trebuchet MS" w:hAnsi="Trebuchet MS" w:cs="Tahoma"/>
          <w:b/>
        </w:rPr>
      </w:pPr>
    </w:p>
    <w:p w:rsidR="004A271C" w:rsidRPr="005D3E39" w:rsidRDefault="004A271C" w:rsidP="005D5CE1">
      <w:pPr>
        <w:spacing w:before="100" w:after="100" w:line="276" w:lineRule="auto"/>
        <w:jc w:val="both"/>
        <w:outlineLvl w:val="0"/>
        <w:rPr>
          <w:rFonts w:ascii="Trebuchet MS" w:hAnsi="Trebuchet MS" w:cs="Tahoma"/>
          <w:b/>
        </w:rPr>
      </w:pPr>
    </w:p>
    <w:p w:rsidR="00943E59" w:rsidRPr="005D3E39" w:rsidRDefault="00943E59" w:rsidP="005D5CE1">
      <w:pPr>
        <w:spacing w:before="100" w:after="100" w:line="276" w:lineRule="auto"/>
        <w:jc w:val="both"/>
        <w:outlineLvl w:val="0"/>
        <w:rPr>
          <w:rFonts w:ascii="Trebuchet MS" w:hAnsi="Trebuchet MS" w:cs="Tahoma"/>
        </w:rPr>
      </w:pPr>
      <w:r w:rsidRPr="005D3E39">
        <w:rPr>
          <w:rFonts w:ascii="Trebuchet MS" w:hAnsi="Trebuchet MS" w:cs="Tahoma"/>
          <w:b/>
        </w:rPr>
        <w:t>GHIDUL SOLICITANŢILOR</w:t>
      </w:r>
    </w:p>
    <w:p w:rsidR="004F3022" w:rsidRPr="005D3E39" w:rsidRDefault="004F3022" w:rsidP="005D5CE1">
      <w:pPr>
        <w:spacing w:before="100" w:after="100" w:line="276" w:lineRule="auto"/>
        <w:jc w:val="both"/>
        <w:rPr>
          <w:rFonts w:ascii="Trebuchet MS" w:hAnsi="Trebuchet MS" w:cs="Tahoma"/>
          <w:lang w:val="hu-HU"/>
        </w:rPr>
      </w:pPr>
      <w:r w:rsidRPr="005D3E39">
        <w:rPr>
          <w:rFonts w:ascii="Trebuchet MS" w:hAnsi="Trebuchet MS" w:cs="Tahoma"/>
          <w:lang w:val="hu-HU"/>
        </w:rPr>
        <w:t>pentru finanţarea nerambursabilă din bugetul propriu al Judeţului Mureş, a asociaţiilor, fundaţiilor care înfiinţează şi administrează unităţi de asistenţă socială de interes judeţean, în anul 201</w:t>
      </w:r>
      <w:r w:rsidR="00701F18">
        <w:rPr>
          <w:rFonts w:ascii="Trebuchet MS" w:hAnsi="Trebuchet MS" w:cs="Tahoma"/>
          <w:lang w:val="hu-HU"/>
        </w:rPr>
        <w:t>8</w:t>
      </w:r>
      <w:r w:rsidR="00557046">
        <w:rPr>
          <w:rFonts w:ascii="Trebuchet MS" w:hAnsi="Trebuchet MS" w:cs="Tahoma"/>
          <w:lang w:val="hu-HU"/>
        </w:rPr>
        <w:t xml:space="preserve"> – sesiunea a II-a</w:t>
      </w:r>
      <w:bookmarkStart w:id="0" w:name="_GoBack"/>
      <w:bookmarkEnd w:id="0"/>
    </w:p>
    <w:p w:rsidR="00F06FA5" w:rsidRPr="005D3E39" w:rsidRDefault="00F06FA5" w:rsidP="005D5CE1">
      <w:pPr>
        <w:spacing w:before="100" w:after="100" w:line="276" w:lineRule="auto"/>
        <w:jc w:val="both"/>
        <w:rPr>
          <w:rFonts w:ascii="Trebuchet MS" w:hAnsi="Trebuchet MS" w:cs="Tahoma"/>
        </w:rPr>
      </w:pPr>
    </w:p>
    <w:p w:rsidR="008946F7" w:rsidRPr="005D3E39" w:rsidRDefault="008946F7" w:rsidP="005D5CE1">
      <w:pPr>
        <w:spacing w:before="100" w:after="100" w:line="276" w:lineRule="auto"/>
        <w:jc w:val="both"/>
        <w:rPr>
          <w:rFonts w:ascii="Trebuchet MS" w:hAnsi="Trebuchet MS" w:cs="Tahoma"/>
        </w:rPr>
      </w:pPr>
    </w:p>
    <w:p w:rsidR="00943E59" w:rsidRPr="005D3E39" w:rsidRDefault="00A72955" w:rsidP="005D5CE1">
      <w:pPr>
        <w:spacing w:before="100" w:after="100" w:line="276" w:lineRule="auto"/>
        <w:jc w:val="both"/>
        <w:rPr>
          <w:rFonts w:ascii="Trebuchet MS" w:hAnsi="Trebuchet MS" w:cs="Tahoma"/>
          <w:b/>
        </w:rPr>
      </w:pPr>
      <w:r w:rsidRPr="005D3E39">
        <w:rPr>
          <w:rFonts w:ascii="Trebuchet MS" w:hAnsi="Trebuchet MS" w:cs="Tahoma"/>
          <w:b/>
        </w:rPr>
        <w:t>Capitolul 1 – Prevederi generale</w:t>
      </w:r>
    </w:p>
    <w:p w:rsidR="004F3022" w:rsidRPr="005D3E39" w:rsidRDefault="00C02982" w:rsidP="005D5CE1">
      <w:pPr>
        <w:tabs>
          <w:tab w:val="left" w:pos="709"/>
          <w:tab w:val="left" w:pos="1701"/>
        </w:tabs>
        <w:spacing w:before="100" w:after="100" w:line="276" w:lineRule="auto"/>
        <w:jc w:val="both"/>
        <w:rPr>
          <w:rFonts w:ascii="Trebuchet MS" w:eastAsia="Batang" w:hAnsi="Trebuchet MS" w:cs="Calibri"/>
        </w:rPr>
      </w:pPr>
      <w:r w:rsidRPr="005D3E39">
        <w:rPr>
          <w:rFonts w:ascii="Trebuchet MS" w:hAnsi="Trebuchet MS" w:cs="Tahoma"/>
          <w:b/>
          <w:bCs/>
        </w:rPr>
        <w:t xml:space="preserve">1.1. </w:t>
      </w:r>
      <w:r w:rsidR="00943E59" w:rsidRPr="005D3E39">
        <w:rPr>
          <w:rFonts w:ascii="Trebuchet MS" w:hAnsi="Trebuchet MS" w:cs="Tahoma"/>
          <w:b/>
          <w:bCs/>
        </w:rPr>
        <w:t>Consiliul Judeţean</w:t>
      </w:r>
      <w:r w:rsidR="00701F18">
        <w:rPr>
          <w:rFonts w:ascii="Trebuchet MS" w:hAnsi="Trebuchet MS" w:cs="Tahoma"/>
          <w:b/>
          <w:bCs/>
        </w:rPr>
        <w:t xml:space="preserve"> </w:t>
      </w:r>
      <w:r w:rsidR="00943E59" w:rsidRPr="005D3E39">
        <w:rPr>
          <w:rFonts w:ascii="Trebuchet MS" w:hAnsi="Trebuchet MS" w:cs="Tahoma"/>
          <w:b/>
          <w:bCs/>
        </w:rPr>
        <w:t>Mureş</w:t>
      </w:r>
      <w:r w:rsidR="00701F18">
        <w:rPr>
          <w:rFonts w:ascii="Trebuchet MS" w:hAnsi="Trebuchet MS" w:cs="Tahoma"/>
          <w:b/>
          <w:bCs/>
        </w:rPr>
        <w:t xml:space="preserve"> </w:t>
      </w:r>
      <w:r w:rsidR="00943E59" w:rsidRPr="005D3E39">
        <w:rPr>
          <w:rFonts w:ascii="Trebuchet MS" w:hAnsi="Trebuchet MS" w:cs="Tahoma"/>
        </w:rPr>
        <w:t xml:space="preserve">acordă finanţări nerambursabile </w:t>
      </w:r>
      <w:r w:rsidR="004F3022" w:rsidRPr="005D3E39">
        <w:rPr>
          <w:rFonts w:ascii="Trebuchet MS" w:hAnsi="Trebuchet MS" w:cs="Tahoma"/>
          <w:lang w:val="hu-HU"/>
        </w:rPr>
        <w:t>asociaţiilor, fundaţiilor care înfiinţează şi administrează unităţi de asistenţă socială de interes judeţean</w:t>
      </w:r>
      <w:r w:rsidR="004F3022" w:rsidRPr="005D3E39">
        <w:rPr>
          <w:rFonts w:ascii="Trebuchet MS" w:hAnsi="Trebuchet MS" w:cs="Tahoma"/>
        </w:rPr>
        <w:t xml:space="preserve"> în temeiul prevederilor </w:t>
      </w:r>
      <w:r w:rsidR="004F3022" w:rsidRPr="005D3E39">
        <w:rPr>
          <w:rFonts w:ascii="Trebuchet MS" w:eastAsia="Times New Roman" w:hAnsi="Trebuchet MS" w:cs="Trebuchet MS"/>
        </w:rPr>
        <w:t xml:space="preserve">Legii nr.350/2005 privind regimul finanţărilor nerambursabile din fonduri publice alocate pentru activităţi non profit de interes general, cu modificările şi completările ulterioare, </w:t>
      </w:r>
      <w:r w:rsidR="00997A97" w:rsidRPr="005D3E39">
        <w:rPr>
          <w:rFonts w:ascii="Trebuchet MS" w:eastAsia="Times New Roman" w:hAnsi="Trebuchet MS" w:cs="Trebuchet MS"/>
        </w:rPr>
        <w:t>a</w:t>
      </w:r>
      <w:r w:rsidR="00C97B55" w:rsidRPr="005D3E39">
        <w:rPr>
          <w:rFonts w:ascii="Trebuchet MS" w:eastAsia="Times New Roman" w:hAnsi="Trebuchet MS" w:cs="Trebuchet MS"/>
        </w:rPr>
        <w:t>le</w:t>
      </w:r>
      <w:r w:rsidR="00701F18">
        <w:rPr>
          <w:rFonts w:ascii="Trebuchet MS" w:eastAsia="Times New Roman" w:hAnsi="Trebuchet MS" w:cs="Trebuchet MS"/>
        </w:rPr>
        <w:t xml:space="preserve"> </w:t>
      </w:r>
      <w:r w:rsidR="00554457" w:rsidRPr="005D3E39">
        <w:rPr>
          <w:rFonts w:ascii="Trebuchet MS" w:hAnsi="Trebuchet MS"/>
          <w:lang w:eastAsia="ro-RO"/>
        </w:rPr>
        <w:t>Capitolului III - Evaluarea şi</w:t>
      </w:r>
      <w:r w:rsidR="00701F18">
        <w:rPr>
          <w:rFonts w:ascii="Trebuchet MS" w:hAnsi="Trebuchet MS"/>
          <w:lang w:eastAsia="ro-RO"/>
        </w:rPr>
        <w:t xml:space="preserve"> </w:t>
      </w:r>
      <w:r w:rsidR="00554457" w:rsidRPr="005D3E39">
        <w:rPr>
          <w:rFonts w:ascii="Trebuchet MS" w:hAnsi="Trebuchet MS"/>
          <w:lang w:eastAsia="ro-RO"/>
        </w:rPr>
        <w:t>selecţionarea</w:t>
      </w:r>
      <w:r w:rsidR="00701F18">
        <w:rPr>
          <w:rFonts w:ascii="Trebuchet MS" w:hAnsi="Trebuchet MS"/>
          <w:lang w:eastAsia="ro-RO"/>
        </w:rPr>
        <w:t xml:space="preserve"> </w:t>
      </w:r>
      <w:r w:rsidR="00554457" w:rsidRPr="005D3E39">
        <w:rPr>
          <w:rFonts w:ascii="Trebuchet MS" w:hAnsi="Trebuchet MS"/>
          <w:lang w:eastAsia="ro-RO"/>
        </w:rPr>
        <w:t>asociaţiilor</w:t>
      </w:r>
      <w:r w:rsidR="00701F18">
        <w:rPr>
          <w:rFonts w:ascii="Trebuchet MS" w:hAnsi="Trebuchet MS"/>
          <w:lang w:eastAsia="ro-RO"/>
        </w:rPr>
        <w:t xml:space="preserve"> </w:t>
      </w:r>
      <w:r w:rsidR="00554457" w:rsidRPr="005D3E39">
        <w:rPr>
          <w:rFonts w:ascii="Trebuchet MS" w:hAnsi="Trebuchet MS"/>
          <w:lang w:eastAsia="ro-RO"/>
        </w:rPr>
        <w:t>şi</w:t>
      </w:r>
      <w:r w:rsidR="00701F18">
        <w:rPr>
          <w:rFonts w:ascii="Trebuchet MS" w:hAnsi="Trebuchet MS"/>
          <w:lang w:eastAsia="ro-RO"/>
        </w:rPr>
        <w:t xml:space="preserve"> </w:t>
      </w:r>
      <w:r w:rsidR="00554457" w:rsidRPr="005D3E39">
        <w:rPr>
          <w:rFonts w:ascii="Trebuchet MS" w:hAnsi="Trebuchet MS"/>
          <w:lang w:eastAsia="ro-RO"/>
        </w:rPr>
        <w:t>fundaţiilor din</w:t>
      </w:r>
      <w:r w:rsidR="00701F18">
        <w:rPr>
          <w:rFonts w:ascii="Trebuchet MS" w:hAnsi="Trebuchet MS"/>
          <w:lang w:eastAsia="ro-RO"/>
        </w:rPr>
        <w:t xml:space="preserve"> </w:t>
      </w:r>
      <w:r w:rsidR="004F3022" w:rsidRPr="005D3E39">
        <w:rPr>
          <w:rFonts w:ascii="Trebuchet MS" w:eastAsia="Times New Roman" w:hAnsi="Trebuchet MS" w:cs="Trebuchet MS"/>
        </w:rPr>
        <w:t>Normel</w:t>
      </w:r>
      <w:r w:rsidR="00554457" w:rsidRPr="005D3E39">
        <w:rPr>
          <w:rFonts w:ascii="Trebuchet MS" w:eastAsia="Times New Roman" w:hAnsi="Trebuchet MS" w:cs="Trebuchet MS"/>
        </w:rPr>
        <w:t>e</w:t>
      </w:r>
      <w:r w:rsidR="004F3022" w:rsidRPr="005D3E39">
        <w:rPr>
          <w:rFonts w:ascii="Trebuchet MS" w:eastAsia="Times New Roman" w:hAnsi="Trebuchet MS" w:cs="Trebuchet MS"/>
        </w:rPr>
        <w:t xml:space="preserve"> metodologice </w:t>
      </w:r>
      <w:r w:rsidR="00C97B55" w:rsidRPr="005D3E39">
        <w:rPr>
          <w:rFonts w:ascii="Trebuchet MS" w:hAnsi="Trebuchet MS"/>
          <w:lang w:eastAsia="ro-RO"/>
        </w:rPr>
        <w:t>de aplicare a prevederilor Legii nr. 34/1998 privind acordarea unor subvenţii</w:t>
      </w:r>
      <w:r w:rsidR="00701F18">
        <w:rPr>
          <w:rFonts w:ascii="Trebuchet MS" w:hAnsi="Trebuchet MS"/>
          <w:lang w:eastAsia="ro-RO"/>
        </w:rPr>
        <w:t xml:space="preserve"> </w:t>
      </w:r>
      <w:r w:rsidR="00C97B55" w:rsidRPr="005D3E39">
        <w:rPr>
          <w:rFonts w:ascii="Trebuchet MS" w:hAnsi="Trebuchet MS"/>
          <w:lang w:eastAsia="ro-RO"/>
        </w:rPr>
        <w:t>asociaţiilor</w:t>
      </w:r>
      <w:r w:rsidR="00701F18">
        <w:rPr>
          <w:rFonts w:ascii="Trebuchet MS" w:hAnsi="Trebuchet MS"/>
          <w:lang w:eastAsia="ro-RO"/>
        </w:rPr>
        <w:t xml:space="preserve"> </w:t>
      </w:r>
      <w:r w:rsidR="00C97B55" w:rsidRPr="005D3E39">
        <w:rPr>
          <w:rFonts w:ascii="Trebuchet MS" w:hAnsi="Trebuchet MS"/>
          <w:lang w:eastAsia="ro-RO"/>
        </w:rPr>
        <w:t>şi</w:t>
      </w:r>
      <w:r w:rsidR="00701F18">
        <w:rPr>
          <w:rFonts w:ascii="Trebuchet MS" w:hAnsi="Trebuchet MS"/>
          <w:lang w:eastAsia="ro-RO"/>
        </w:rPr>
        <w:t xml:space="preserve"> </w:t>
      </w:r>
      <w:r w:rsidR="00C97B55" w:rsidRPr="005D3E39">
        <w:rPr>
          <w:rFonts w:ascii="Trebuchet MS" w:hAnsi="Trebuchet MS"/>
          <w:lang w:eastAsia="ro-RO"/>
        </w:rPr>
        <w:t>fundaţiilor române cu personalitate juridică, care înfiinţeazăşi administrează unităţi de asistenţă socială</w:t>
      </w:r>
      <w:r w:rsidR="00554457" w:rsidRPr="005D3E39">
        <w:rPr>
          <w:rFonts w:ascii="Trebuchet MS" w:hAnsi="Trebuchet MS"/>
          <w:lang w:eastAsia="ro-RO"/>
        </w:rPr>
        <w:t xml:space="preserve">, aprobate prin </w:t>
      </w:r>
      <w:r w:rsidR="00E133D1" w:rsidRPr="005D3E39">
        <w:rPr>
          <w:rFonts w:ascii="Trebuchet MS" w:eastAsia="Times New Roman" w:hAnsi="Trebuchet MS" w:cs="Trebuchet MS"/>
        </w:rPr>
        <w:t>Hotărârea Guvernului</w:t>
      </w:r>
      <w:r w:rsidR="002345E4" w:rsidRPr="005D3E39">
        <w:rPr>
          <w:rFonts w:ascii="Trebuchet MS" w:eastAsia="Times New Roman" w:hAnsi="Trebuchet MS" w:cs="Trebuchet MS"/>
        </w:rPr>
        <w:t xml:space="preserve"> nr.</w:t>
      </w:r>
      <w:r w:rsidR="00E133D1" w:rsidRPr="005D3E39">
        <w:rPr>
          <w:rFonts w:ascii="Trebuchet MS" w:eastAsia="Times New Roman" w:hAnsi="Trebuchet MS" w:cs="Trebuchet MS"/>
        </w:rPr>
        <w:t>1153/2001, modificat</w:t>
      </w:r>
      <w:r w:rsidR="00550A31" w:rsidRPr="005D3E39">
        <w:rPr>
          <w:rFonts w:ascii="Trebuchet MS" w:eastAsia="Times New Roman" w:hAnsi="Trebuchet MS" w:cs="Trebuchet MS"/>
        </w:rPr>
        <w:t>e</w:t>
      </w:r>
      <w:r w:rsidR="004B0390">
        <w:rPr>
          <w:rFonts w:ascii="Trebuchet MS" w:eastAsia="Times New Roman" w:hAnsi="Trebuchet MS" w:cs="Trebuchet MS"/>
        </w:rPr>
        <w:t>ş</w:t>
      </w:r>
      <w:r w:rsidR="00E133D1" w:rsidRPr="005D3E39">
        <w:rPr>
          <w:rFonts w:ascii="Trebuchet MS" w:eastAsia="Times New Roman" w:hAnsi="Trebuchet MS" w:cs="Trebuchet MS"/>
        </w:rPr>
        <w:t>i completat</w:t>
      </w:r>
      <w:r w:rsidR="00550A31" w:rsidRPr="005D3E39">
        <w:rPr>
          <w:rFonts w:ascii="Trebuchet MS" w:eastAsia="Times New Roman" w:hAnsi="Trebuchet MS" w:cs="Trebuchet MS"/>
        </w:rPr>
        <w:t>e prin Hotărârea Guvernului nr.</w:t>
      </w:r>
      <w:r w:rsidR="002345E4" w:rsidRPr="005D3E39">
        <w:rPr>
          <w:rFonts w:ascii="Trebuchet MS" w:eastAsia="Times New Roman" w:hAnsi="Trebuchet MS" w:cs="Trebuchet MS"/>
        </w:rPr>
        <w:t xml:space="preserve">942/2005, nr.1217/2008 </w:t>
      </w:r>
      <w:r w:rsidR="004B0390">
        <w:rPr>
          <w:rFonts w:ascii="Trebuchet MS" w:eastAsia="Times New Roman" w:hAnsi="Trebuchet MS" w:cs="Trebuchet MS"/>
        </w:rPr>
        <w:t>ş</w:t>
      </w:r>
      <w:r w:rsidR="002345E4" w:rsidRPr="005D3E39">
        <w:rPr>
          <w:rFonts w:ascii="Trebuchet MS" w:eastAsia="Times New Roman" w:hAnsi="Trebuchet MS" w:cs="Trebuchet MS"/>
        </w:rPr>
        <w:t>i nr.</w:t>
      </w:r>
      <w:r w:rsidR="00550A31" w:rsidRPr="005D3E39">
        <w:rPr>
          <w:rFonts w:ascii="Trebuchet MS" w:eastAsia="Times New Roman" w:hAnsi="Trebuchet MS" w:cs="Trebuchet MS"/>
        </w:rPr>
        <w:t>725/2016</w:t>
      </w:r>
      <w:r w:rsidR="00701F18">
        <w:rPr>
          <w:rFonts w:ascii="Trebuchet MS" w:eastAsia="Times New Roman" w:hAnsi="Trebuchet MS" w:cs="Trebuchet MS"/>
        </w:rPr>
        <w:t xml:space="preserve"> </w:t>
      </w:r>
      <w:r w:rsidR="004B0390">
        <w:rPr>
          <w:rFonts w:ascii="Trebuchet MS" w:hAnsi="Trebuchet MS" w:cs="Tahoma"/>
        </w:rPr>
        <w:t>ş</w:t>
      </w:r>
      <w:r w:rsidR="00997A97" w:rsidRPr="005D3E39">
        <w:rPr>
          <w:rFonts w:ascii="Trebuchet MS" w:hAnsi="Trebuchet MS" w:cs="Tahoma"/>
        </w:rPr>
        <w:t>i ale Hotărârii Consiliului Jude</w:t>
      </w:r>
      <w:r w:rsidR="004B0390">
        <w:rPr>
          <w:rFonts w:ascii="Trebuchet MS" w:hAnsi="Trebuchet MS" w:cs="Tahoma"/>
        </w:rPr>
        <w:t>ţ</w:t>
      </w:r>
      <w:r w:rsidR="00997A97" w:rsidRPr="005D3E39">
        <w:rPr>
          <w:rFonts w:ascii="Trebuchet MS" w:hAnsi="Trebuchet MS" w:cs="Tahoma"/>
        </w:rPr>
        <w:t>ean Mure</w:t>
      </w:r>
      <w:r w:rsidR="004B0390">
        <w:rPr>
          <w:rFonts w:ascii="Trebuchet MS" w:hAnsi="Trebuchet MS" w:cs="Tahoma"/>
        </w:rPr>
        <w:t>ş</w:t>
      </w:r>
      <w:r w:rsidR="00997A97" w:rsidRPr="005D3E39">
        <w:rPr>
          <w:rFonts w:ascii="Trebuchet MS" w:hAnsi="Trebuchet MS" w:cs="Tahoma"/>
        </w:rPr>
        <w:t xml:space="preserve"> nr.</w:t>
      </w:r>
      <w:r w:rsidR="00701F18">
        <w:rPr>
          <w:rFonts w:ascii="Trebuchet MS" w:hAnsi="Trebuchet MS" w:cs="Tahoma"/>
        </w:rPr>
        <w:t>20</w:t>
      </w:r>
      <w:r w:rsidR="00997A97" w:rsidRPr="005D3E39">
        <w:rPr>
          <w:rFonts w:ascii="Trebuchet MS" w:hAnsi="Trebuchet MS" w:cs="Tahoma"/>
        </w:rPr>
        <w:t>/201</w:t>
      </w:r>
      <w:r w:rsidR="00701F18">
        <w:rPr>
          <w:rFonts w:ascii="Trebuchet MS" w:hAnsi="Trebuchet MS" w:cs="Tahoma"/>
        </w:rPr>
        <w:t>8</w:t>
      </w:r>
      <w:r w:rsidR="004F3022" w:rsidRPr="005D3E39">
        <w:rPr>
          <w:rFonts w:ascii="Trebuchet MS" w:eastAsia="Times New Roman" w:hAnsi="Trebuchet MS" w:cs="Trebuchet MS"/>
        </w:rPr>
        <w:t>.</w:t>
      </w:r>
    </w:p>
    <w:p w:rsidR="00C02982" w:rsidRPr="005D3E39" w:rsidRDefault="00C02982"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1.2.</w:t>
      </w:r>
      <w:r w:rsidRPr="005D3E39">
        <w:rPr>
          <w:rFonts w:ascii="Trebuchet MS" w:hAnsi="Trebuchet MS" w:cs="Tahoma"/>
        </w:rPr>
        <w:t>Finanţarea se acordă pentru acoperirea parţială a unui program ori proiect în baza unui contract încheiat între părţi.</w:t>
      </w:r>
    </w:p>
    <w:p w:rsidR="00C02982" w:rsidRPr="005D3E39" w:rsidRDefault="00C02982"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1.3.</w:t>
      </w:r>
      <w:r w:rsidRPr="005D3E39">
        <w:rPr>
          <w:rFonts w:ascii="Trebuchet MS" w:hAnsi="Trebuchet MS" w:cs="Tahoma"/>
        </w:rPr>
        <w:t xml:space="preserve"> Pentru acelaşi domeniu, un beneficiar nu poate contracta mai mult de două finanţări nerambursabile în decursul unui an.</w:t>
      </w:r>
    </w:p>
    <w:p w:rsidR="00A72955" w:rsidRPr="005D3E39" w:rsidRDefault="00C02982"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1.</w:t>
      </w:r>
      <w:r w:rsidR="00B5362A" w:rsidRPr="005D3E39">
        <w:rPr>
          <w:rFonts w:ascii="Trebuchet MS" w:hAnsi="Trebuchet MS" w:cs="Tahoma"/>
          <w:b/>
        </w:rPr>
        <w:t>4</w:t>
      </w:r>
      <w:r w:rsidRPr="005D3E39">
        <w:rPr>
          <w:rFonts w:ascii="Trebuchet MS" w:hAnsi="Trebuchet MS" w:cs="Tahoma"/>
          <w:b/>
        </w:rPr>
        <w:t>.</w:t>
      </w:r>
      <w:r w:rsidRPr="005D3E39">
        <w:rPr>
          <w:rFonts w:ascii="Trebuchet MS" w:hAnsi="Trebuchet MS" w:cs="Tahoma"/>
        </w:rPr>
        <w:t xml:space="preserve"> În cazul în care un beneficiar contractează, în cursul aceluiaşi an calendaristic, mai mult de o finanţare nerambursabilă de la autoritatea finanţatoare, nivelul finanţării nu poate depăşi o treime din totalul fondurilor publice alocate programelor aprobate anual în buget.</w:t>
      </w:r>
    </w:p>
    <w:p w:rsidR="00B5362A" w:rsidRPr="005D3E39" w:rsidRDefault="00B5362A" w:rsidP="005D5CE1">
      <w:pPr>
        <w:spacing w:before="100" w:after="100" w:line="276" w:lineRule="auto"/>
        <w:jc w:val="both"/>
        <w:rPr>
          <w:rFonts w:ascii="Trebuchet MS" w:hAnsi="Trebuchet MS"/>
        </w:rPr>
      </w:pPr>
      <w:r w:rsidRPr="005D3E39">
        <w:rPr>
          <w:rFonts w:ascii="Trebuchet MS" w:hAnsi="Trebuchet MS"/>
          <w:b/>
        </w:rPr>
        <w:t xml:space="preserve">1.5. </w:t>
      </w:r>
      <w:r w:rsidRPr="005D3E39">
        <w:rPr>
          <w:rFonts w:ascii="Trebuchet MS" w:hAnsi="Trebuchet MS"/>
        </w:rPr>
        <w:t>Finanţările nerambursabile nu se acordă pentru activităţi generatoare de profit şi nici pentru activităţi din domeniile reglementate de Legea nr. 182/2002 privind protecţiainformaţiilor clasificate, cu modificările ulterioare.</w:t>
      </w:r>
    </w:p>
    <w:p w:rsidR="00B5362A" w:rsidRPr="005D3E39" w:rsidRDefault="00B5362A" w:rsidP="005D5CE1">
      <w:pPr>
        <w:spacing w:before="100" w:after="100" w:line="276" w:lineRule="auto"/>
        <w:jc w:val="both"/>
        <w:rPr>
          <w:rFonts w:ascii="Trebuchet MS" w:hAnsi="Trebuchet MS"/>
        </w:rPr>
      </w:pPr>
      <w:r w:rsidRPr="005D3E39">
        <w:rPr>
          <w:rFonts w:ascii="Trebuchet MS" w:hAnsi="Trebuchet MS"/>
          <w:b/>
        </w:rPr>
        <w:t xml:space="preserve">1.6. </w:t>
      </w:r>
      <w:r w:rsidRPr="005D3E39">
        <w:rPr>
          <w:rFonts w:ascii="Trebuchet MS" w:hAnsi="Trebuchet MS"/>
        </w:rPr>
        <w:t>Nu se acordă finanţări nerambursabile pentru activităţi ce presupun dezvoltarea infrastructurii solicitantului şi nici pentru cheltuieli care se constituie, într-o formă sau alta, în remuneraţie pentru membrii organizaţiei.</w:t>
      </w:r>
    </w:p>
    <w:p w:rsidR="00C02982" w:rsidRPr="005D3E39" w:rsidRDefault="00C02982" w:rsidP="005D5CE1">
      <w:pPr>
        <w:shd w:val="clear" w:color="auto" w:fill="FFFFFF"/>
        <w:adjustRightInd w:val="0"/>
        <w:spacing w:before="100" w:after="100" w:line="276" w:lineRule="auto"/>
        <w:jc w:val="both"/>
        <w:rPr>
          <w:rFonts w:ascii="Trebuchet MS" w:hAnsi="Trebuchet MS" w:cs="Tahoma"/>
        </w:rPr>
      </w:pPr>
    </w:p>
    <w:p w:rsidR="00F8447F" w:rsidRPr="005D3E39" w:rsidRDefault="00F8447F" w:rsidP="005D5CE1">
      <w:pPr>
        <w:shd w:val="clear" w:color="auto" w:fill="FFFFFF"/>
        <w:adjustRightInd w:val="0"/>
        <w:spacing w:before="100" w:after="100" w:line="276" w:lineRule="auto"/>
        <w:jc w:val="both"/>
        <w:rPr>
          <w:rFonts w:ascii="Trebuchet MS" w:hAnsi="Trebuchet MS" w:cs="Tahoma"/>
        </w:rPr>
      </w:pPr>
    </w:p>
    <w:p w:rsidR="00540A57" w:rsidRPr="005D3E39" w:rsidRDefault="00A72955" w:rsidP="005D5CE1">
      <w:pPr>
        <w:shd w:val="clear" w:color="auto" w:fill="FFFFFF"/>
        <w:adjustRightInd w:val="0"/>
        <w:spacing w:before="100" w:after="100" w:line="276" w:lineRule="auto"/>
        <w:jc w:val="both"/>
        <w:rPr>
          <w:rFonts w:ascii="Trebuchet MS" w:hAnsi="Trebuchet MS" w:cs="Tahoma"/>
          <w:b/>
        </w:rPr>
      </w:pPr>
      <w:r w:rsidRPr="005D3E39">
        <w:rPr>
          <w:rFonts w:ascii="Trebuchet MS" w:hAnsi="Trebuchet MS" w:cs="Tahoma"/>
          <w:b/>
        </w:rPr>
        <w:lastRenderedPageBreak/>
        <w:t>Capitolul 2 –Suma disponibilă pentru finanţare nerambursabilă</w:t>
      </w:r>
    </w:p>
    <w:p w:rsidR="004104DE" w:rsidRPr="005D3E39" w:rsidRDefault="00A72955" w:rsidP="005D5CE1">
      <w:pPr>
        <w:shd w:val="clear" w:color="auto" w:fill="FFFFFF"/>
        <w:adjustRightInd w:val="0"/>
        <w:spacing w:before="100" w:after="100" w:line="276" w:lineRule="auto"/>
        <w:jc w:val="both"/>
        <w:rPr>
          <w:rFonts w:ascii="Trebuchet MS" w:hAnsi="Trebuchet MS" w:cs="Tahoma"/>
          <w:b/>
          <w:bCs/>
        </w:rPr>
      </w:pPr>
      <w:r w:rsidRPr="005D3E39">
        <w:rPr>
          <w:rFonts w:ascii="Trebuchet MS" w:hAnsi="Trebuchet MS" w:cs="Tahoma"/>
          <w:b/>
        </w:rPr>
        <w:t>2.1.</w:t>
      </w:r>
      <w:r w:rsidRPr="005D3E39">
        <w:rPr>
          <w:rFonts w:ascii="Trebuchet MS" w:hAnsi="Trebuchet MS" w:cs="Tahoma"/>
        </w:rPr>
        <w:t xml:space="preserve"> Suma totală disponibilă </w:t>
      </w:r>
      <w:r w:rsidR="004F3022" w:rsidRPr="005D3E39">
        <w:rPr>
          <w:rFonts w:ascii="Trebuchet MS" w:hAnsi="Trebuchet MS" w:cs="Tahoma"/>
          <w:bCs/>
        </w:rPr>
        <w:t>pentru finanţareaunităţilor de asistenţă socială din judeţul</w:t>
      </w:r>
      <w:r w:rsidR="00701F18">
        <w:rPr>
          <w:rFonts w:ascii="Trebuchet MS" w:hAnsi="Trebuchet MS" w:cs="Tahoma"/>
          <w:bCs/>
        </w:rPr>
        <w:t xml:space="preserve"> </w:t>
      </w:r>
      <w:r w:rsidR="004F3022" w:rsidRPr="005D3E39">
        <w:rPr>
          <w:rFonts w:ascii="Trebuchet MS" w:hAnsi="Trebuchet MS" w:cs="Tahoma"/>
          <w:bCs/>
        </w:rPr>
        <w:t>Mureş în anul 201</w:t>
      </w:r>
      <w:r w:rsidR="00701F18">
        <w:rPr>
          <w:rFonts w:ascii="Trebuchet MS" w:hAnsi="Trebuchet MS" w:cs="Tahoma"/>
          <w:bCs/>
        </w:rPr>
        <w:t>8</w:t>
      </w:r>
      <w:r w:rsidR="004133FC" w:rsidRPr="005D3E39">
        <w:rPr>
          <w:rFonts w:ascii="Trebuchet MS" w:hAnsi="Trebuchet MS" w:cs="Tahoma"/>
          <w:bCs/>
        </w:rPr>
        <w:t xml:space="preserve"> - </w:t>
      </w:r>
      <w:r w:rsidR="004133FC" w:rsidRPr="005D3E39">
        <w:rPr>
          <w:rFonts w:ascii="Trebuchet MS" w:hAnsi="Trebuchet MS" w:cs="Tahoma"/>
          <w:b/>
          <w:bCs/>
        </w:rPr>
        <w:t xml:space="preserve">sesiunea </w:t>
      </w:r>
      <w:r w:rsidR="004B0390">
        <w:rPr>
          <w:rFonts w:ascii="Trebuchet MS" w:hAnsi="Trebuchet MS" w:cs="Tahoma"/>
          <w:b/>
          <w:bCs/>
        </w:rPr>
        <w:t>I</w:t>
      </w:r>
      <w:r w:rsidR="004133FC" w:rsidRPr="005D3E39">
        <w:rPr>
          <w:rFonts w:ascii="Trebuchet MS" w:hAnsi="Trebuchet MS" w:cs="Tahoma"/>
          <w:b/>
          <w:bCs/>
        </w:rPr>
        <w:t>I</w:t>
      </w:r>
      <w:r w:rsidR="004133FC" w:rsidRPr="005D3E39">
        <w:rPr>
          <w:rFonts w:ascii="Trebuchet MS" w:hAnsi="Trebuchet MS" w:cs="Tahoma"/>
          <w:bCs/>
        </w:rPr>
        <w:t>,</w:t>
      </w:r>
      <w:r w:rsidR="004F3022" w:rsidRPr="005D3E39">
        <w:rPr>
          <w:rFonts w:ascii="Trebuchet MS" w:hAnsi="Trebuchet MS" w:cs="Tahoma"/>
          <w:bCs/>
        </w:rPr>
        <w:t xml:space="preserve"> este </w:t>
      </w:r>
      <w:r w:rsidR="00701F18">
        <w:rPr>
          <w:rFonts w:ascii="Trebuchet MS" w:hAnsi="Trebuchet MS" w:cs="Tahoma"/>
          <w:b/>
          <w:bCs/>
        </w:rPr>
        <w:t>200.000</w:t>
      </w:r>
      <w:r w:rsidR="004133FC" w:rsidRPr="005D3E39">
        <w:rPr>
          <w:rFonts w:ascii="Trebuchet MS" w:hAnsi="Trebuchet MS" w:cs="Tahoma"/>
          <w:b/>
          <w:bCs/>
        </w:rPr>
        <w:t xml:space="preserve"> lei</w:t>
      </w:r>
      <w:r w:rsidR="00DE7D6F" w:rsidRPr="005D3E39">
        <w:rPr>
          <w:rFonts w:ascii="Trebuchet MS" w:hAnsi="Trebuchet MS" w:cs="Tahoma"/>
          <w:b/>
          <w:bCs/>
        </w:rPr>
        <w:t>, din care:</w:t>
      </w:r>
    </w:p>
    <w:p w:rsidR="00DE7D6F" w:rsidRPr="005D3E39" w:rsidRDefault="006F5641" w:rsidP="005D5CE1">
      <w:pPr>
        <w:pStyle w:val="Listparagraf"/>
        <w:numPr>
          <w:ilvl w:val="0"/>
          <w:numId w:val="9"/>
        </w:numPr>
        <w:shd w:val="clear" w:color="auto" w:fill="FFFFFF"/>
        <w:adjustRightInd w:val="0"/>
        <w:spacing w:before="100" w:after="100" w:line="276" w:lineRule="auto"/>
        <w:contextualSpacing w:val="0"/>
        <w:jc w:val="both"/>
        <w:rPr>
          <w:rFonts w:ascii="Trebuchet MS" w:hAnsi="Trebuchet MS" w:cs="Tahoma"/>
          <w:bCs/>
        </w:rPr>
      </w:pPr>
      <w:r>
        <w:rPr>
          <w:rFonts w:ascii="Trebuchet MS" w:hAnsi="Trebuchet MS" w:cs="Tahoma"/>
          <w:bCs/>
        </w:rPr>
        <w:t>120.000</w:t>
      </w:r>
      <w:r w:rsidR="00117929" w:rsidRPr="005D3E39">
        <w:rPr>
          <w:rFonts w:ascii="Trebuchet MS" w:hAnsi="Trebuchet MS" w:cs="Tahoma"/>
          <w:bCs/>
        </w:rPr>
        <w:t xml:space="preserve"> lei pentru programe/proiecte/</w:t>
      </w:r>
      <w:r w:rsidR="00DE7D6F" w:rsidRPr="005D3E39">
        <w:rPr>
          <w:rFonts w:ascii="Trebuchet MS" w:hAnsi="Trebuchet MS" w:cs="Tahoma"/>
          <w:bCs/>
        </w:rPr>
        <w:t xml:space="preserve">acţiuni din domeniul </w:t>
      </w:r>
      <w:r w:rsidR="00A72136" w:rsidRPr="005D3E39">
        <w:rPr>
          <w:rFonts w:ascii="Trebuchet MS" w:hAnsi="Trebuchet MS" w:cs="Courier New"/>
          <w:bCs/>
          <w:lang w:eastAsia="ro-RO"/>
        </w:rPr>
        <w:t>îngrijire la domiciliu</w:t>
      </w:r>
      <w:r w:rsidR="00DE7D6F" w:rsidRPr="005D3E39">
        <w:rPr>
          <w:rFonts w:ascii="Trebuchet MS" w:hAnsi="Trebuchet MS" w:cs="Tahoma"/>
          <w:bCs/>
        </w:rPr>
        <w:t>şi</w:t>
      </w:r>
    </w:p>
    <w:p w:rsidR="00DE7D6F" w:rsidRPr="00FE72E9" w:rsidRDefault="006F5641" w:rsidP="00FE72E9">
      <w:pPr>
        <w:pStyle w:val="Listparagraf"/>
        <w:numPr>
          <w:ilvl w:val="0"/>
          <w:numId w:val="9"/>
        </w:numPr>
        <w:shd w:val="clear" w:color="auto" w:fill="FFFFFF"/>
        <w:adjustRightInd w:val="0"/>
        <w:spacing w:before="100" w:after="100" w:line="276" w:lineRule="auto"/>
        <w:contextualSpacing w:val="0"/>
        <w:jc w:val="both"/>
        <w:rPr>
          <w:rFonts w:ascii="Trebuchet MS" w:hAnsi="Trebuchet MS" w:cs="Tahoma"/>
          <w:bCs/>
        </w:rPr>
      </w:pPr>
      <w:r>
        <w:rPr>
          <w:rFonts w:ascii="Trebuchet MS" w:hAnsi="Trebuchet MS" w:cs="Tahoma"/>
          <w:bCs/>
        </w:rPr>
        <w:t>80.000</w:t>
      </w:r>
      <w:r w:rsidR="00FE72E9">
        <w:rPr>
          <w:rFonts w:ascii="Trebuchet MS" w:hAnsi="Trebuchet MS" w:cs="Tahoma"/>
          <w:bCs/>
        </w:rPr>
        <w:t xml:space="preserve"> </w:t>
      </w:r>
      <w:r w:rsidR="00DE7D6F" w:rsidRPr="00FE72E9">
        <w:rPr>
          <w:rFonts w:ascii="Trebuchet MS" w:hAnsi="Trebuchet MS" w:cs="Tahoma"/>
          <w:bCs/>
        </w:rPr>
        <w:t>lei pentru programe/proiecte</w:t>
      </w:r>
      <w:r w:rsidR="00117929" w:rsidRPr="00FE72E9">
        <w:rPr>
          <w:rFonts w:ascii="Trebuchet MS" w:hAnsi="Trebuchet MS" w:cs="Tahoma"/>
          <w:bCs/>
        </w:rPr>
        <w:t>/</w:t>
      </w:r>
      <w:r w:rsidR="00DE7D6F" w:rsidRPr="00FE72E9">
        <w:rPr>
          <w:rFonts w:ascii="Trebuchet MS" w:hAnsi="Trebuchet MS" w:cs="Tahoma"/>
          <w:bCs/>
        </w:rPr>
        <w:t xml:space="preserve">acţiuni din domeniul </w:t>
      </w:r>
      <w:r w:rsidR="00A72136" w:rsidRPr="00FE72E9">
        <w:rPr>
          <w:rFonts w:ascii="Trebuchet MS" w:hAnsi="Trebuchet MS"/>
          <w:iCs/>
        </w:rPr>
        <w:t>îngrijire şiasistenţă acordate în centre de zi</w:t>
      </w:r>
      <w:r w:rsidR="00DE7D6F" w:rsidRPr="00FE72E9">
        <w:rPr>
          <w:rFonts w:ascii="Trebuchet MS" w:hAnsi="Trebuchet MS" w:cs="Tahoma"/>
          <w:bCs/>
        </w:rPr>
        <w:t>.</w:t>
      </w:r>
    </w:p>
    <w:p w:rsidR="004133FC" w:rsidRPr="005D3E39" w:rsidRDefault="004133FC" w:rsidP="005D5CE1">
      <w:pPr>
        <w:shd w:val="clear" w:color="auto" w:fill="FFFFFF"/>
        <w:adjustRightInd w:val="0"/>
        <w:spacing w:before="100" w:after="100" w:line="276" w:lineRule="auto"/>
        <w:jc w:val="both"/>
        <w:rPr>
          <w:rFonts w:ascii="Trebuchet MS" w:hAnsi="Trebuchet MS" w:cs="Tahoma"/>
          <w:b/>
          <w:bCs/>
        </w:rPr>
      </w:pPr>
    </w:p>
    <w:p w:rsidR="00A72955" w:rsidRPr="005D3E39" w:rsidRDefault="00A72955" w:rsidP="005D5CE1">
      <w:pPr>
        <w:shd w:val="clear" w:color="auto" w:fill="FFFFFF"/>
        <w:adjustRightInd w:val="0"/>
        <w:spacing w:before="100" w:after="100" w:line="276" w:lineRule="auto"/>
        <w:jc w:val="both"/>
        <w:rPr>
          <w:rFonts w:ascii="Trebuchet MS" w:hAnsi="Trebuchet MS" w:cs="Tahoma"/>
          <w:b/>
        </w:rPr>
      </w:pPr>
      <w:r w:rsidRPr="005D3E39">
        <w:rPr>
          <w:rFonts w:ascii="Trebuchet MS" w:hAnsi="Trebuchet MS" w:cs="Tahoma"/>
          <w:b/>
        </w:rPr>
        <w:t>Capitolul 3 – Categorii de beneficiari</w:t>
      </w:r>
    </w:p>
    <w:p w:rsidR="000A6049" w:rsidRPr="005D3E39" w:rsidRDefault="000A6049"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 xml:space="preserve">3.1. </w:t>
      </w:r>
      <w:r w:rsidR="004F3022" w:rsidRPr="005D3E39">
        <w:rPr>
          <w:rFonts w:ascii="Trebuchet MS" w:hAnsi="Trebuchet MS" w:cs="Tahoma"/>
        </w:rPr>
        <w:t>Beneficiarii finanţării nerambursabile pot fi</w:t>
      </w:r>
      <w:r w:rsidR="00701F18">
        <w:rPr>
          <w:rFonts w:ascii="Trebuchet MS" w:hAnsi="Trebuchet MS" w:cs="Tahoma"/>
        </w:rPr>
        <w:t xml:space="preserve"> </w:t>
      </w:r>
      <w:r w:rsidR="004F3022" w:rsidRPr="005D3E39">
        <w:rPr>
          <w:rFonts w:ascii="Trebuchet MS" w:hAnsi="Trebuchet MS" w:cs="Tahoma"/>
        </w:rPr>
        <w:t>asociaţii</w:t>
      </w:r>
      <w:r w:rsidR="00701F18">
        <w:rPr>
          <w:rFonts w:ascii="Trebuchet MS" w:hAnsi="Trebuchet MS" w:cs="Tahoma"/>
        </w:rPr>
        <w:t xml:space="preserve"> </w:t>
      </w:r>
      <w:r w:rsidR="004F3022" w:rsidRPr="005D3E39">
        <w:rPr>
          <w:rFonts w:ascii="Trebuchet MS" w:hAnsi="Trebuchet MS" w:cs="Tahoma"/>
        </w:rPr>
        <w:t>şi</w:t>
      </w:r>
      <w:r w:rsidR="00701F18">
        <w:rPr>
          <w:rFonts w:ascii="Trebuchet MS" w:hAnsi="Trebuchet MS" w:cs="Tahoma"/>
        </w:rPr>
        <w:t xml:space="preserve"> </w:t>
      </w:r>
      <w:r w:rsidR="004F3022" w:rsidRPr="005D3E39">
        <w:rPr>
          <w:rFonts w:ascii="Trebuchet MS" w:hAnsi="Trebuchet MS" w:cs="Tahoma"/>
        </w:rPr>
        <w:t>fundaţii române cu personalitate juridică, care înfiinţeazăşi administrează unităţi de asistenţă socială, care desfăşoară</w:t>
      </w:r>
      <w:r w:rsidR="00701F18">
        <w:rPr>
          <w:rFonts w:ascii="Trebuchet MS" w:hAnsi="Trebuchet MS" w:cs="Tahoma"/>
        </w:rPr>
        <w:t xml:space="preserve"> </w:t>
      </w:r>
      <w:r w:rsidR="004F3022" w:rsidRPr="005D3E39">
        <w:rPr>
          <w:rFonts w:ascii="Trebuchet MS" w:hAnsi="Trebuchet MS" w:cs="Tahoma"/>
        </w:rPr>
        <w:t>activităţi nonprofit menite să sprijine realizarea unor obiective de interes public general, regional sau local în acest domeniu.</w:t>
      </w:r>
    </w:p>
    <w:p w:rsidR="00CF6B1B" w:rsidRPr="005D3E39" w:rsidRDefault="00CF6B1B" w:rsidP="005D5CE1">
      <w:pPr>
        <w:shd w:val="clear" w:color="auto" w:fill="FFFFFF"/>
        <w:adjustRightInd w:val="0"/>
        <w:spacing w:before="100" w:after="100" w:line="276" w:lineRule="auto"/>
        <w:jc w:val="both"/>
        <w:rPr>
          <w:rFonts w:ascii="Trebuchet MS" w:hAnsi="Trebuchet MS" w:cs="Tahoma"/>
          <w:b/>
        </w:rPr>
      </w:pPr>
    </w:p>
    <w:p w:rsidR="000A6049" w:rsidRPr="005D3E39" w:rsidRDefault="000A6049" w:rsidP="005D5CE1">
      <w:pPr>
        <w:shd w:val="clear" w:color="auto" w:fill="FFFFFF"/>
        <w:adjustRightInd w:val="0"/>
        <w:spacing w:before="100" w:after="100" w:line="276" w:lineRule="auto"/>
        <w:jc w:val="both"/>
        <w:rPr>
          <w:rFonts w:ascii="Trebuchet MS" w:hAnsi="Trebuchet MS" w:cs="Tahoma"/>
          <w:b/>
        </w:rPr>
      </w:pPr>
      <w:r w:rsidRPr="005D3E39">
        <w:rPr>
          <w:rFonts w:ascii="Trebuchet MS" w:hAnsi="Trebuchet MS" w:cs="Tahoma"/>
          <w:b/>
        </w:rPr>
        <w:t>Capitolul 4 – Categorii de proiecte pentru care se acordă finanţare nerambursabilă</w:t>
      </w:r>
    </w:p>
    <w:p w:rsidR="000A6049" w:rsidRPr="005D3E39" w:rsidRDefault="000A6049"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rPr>
        <w:t>4.1. Programele/proiectele şi</w:t>
      </w:r>
      <w:r w:rsidR="00701F18">
        <w:rPr>
          <w:rFonts w:ascii="Trebuchet MS" w:hAnsi="Trebuchet MS" w:cs="Tahoma"/>
        </w:rPr>
        <w:t xml:space="preserve"> </w:t>
      </w:r>
      <w:r w:rsidRPr="005D3E39">
        <w:rPr>
          <w:rFonts w:ascii="Trebuchet MS" w:hAnsi="Trebuchet MS" w:cs="Tahoma"/>
        </w:rPr>
        <w:t xml:space="preserve">acţiunile pentru care se acordă finanţare nerambursabilă </w:t>
      </w:r>
      <w:r w:rsidR="00CF6B1B" w:rsidRPr="005D3E39">
        <w:rPr>
          <w:rFonts w:ascii="Trebuchet MS" w:hAnsi="Trebuchet MS" w:cs="Tahoma"/>
        </w:rPr>
        <w:t>trebuie să se circumscrie următoarelor priorităţi din domeniul asistenţei sociale</w:t>
      </w:r>
      <w:r w:rsidR="00701F18">
        <w:rPr>
          <w:rFonts w:ascii="Trebuchet MS" w:hAnsi="Trebuchet MS" w:cs="Tahoma"/>
        </w:rPr>
        <w:t xml:space="preserve"> </w:t>
      </w:r>
      <w:r w:rsidR="00B5374B" w:rsidRPr="005D3E39">
        <w:rPr>
          <w:rFonts w:ascii="Trebuchet MS" w:hAnsi="Trebuchet MS" w:cs="Tahoma"/>
        </w:rPr>
        <w:t xml:space="preserve">clasificate </w:t>
      </w:r>
      <w:r w:rsidR="002D4DD1" w:rsidRPr="005D3E39">
        <w:rPr>
          <w:rFonts w:ascii="Trebuchet MS" w:hAnsi="Trebuchet MS" w:cs="Courier New"/>
          <w:bCs/>
          <w:lang w:eastAsia="ro-RO"/>
        </w:rPr>
        <w:t xml:space="preserve">conform </w:t>
      </w:r>
      <w:r w:rsidR="002D4DD1" w:rsidRPr="005D3E39">
        <w:rPr>
          <w:rFonts w:ascii="Trebuchet MS" w:hAnsi="Trebuchet MS" w:cs="Courier New"/>
          <w:lang w:eastAsia="ro-RO"/>
        </w:rPr>
        <w:t xml:space="preserve">Nomenclatorului serviciilor sociale, aprobat prin HGR nr. 867/2015, cu modificările </w:t>
      </w:r>
      <w:r w:rsidR="004B0390">
        <w:rPr>
          <w:rFonts w:ascii="Trebuchet MS" w:hAnsi="Trebuchet MS" w:cs="Courier New"/>
          <w:lang w:eastAsia="ro-RO"/>
        </w:rPr>
        <w:t>ş</w:t>
      </w:r>
      <w:r w:rsidR="002D4DD1" w:rsidRPr="005D3E39">
        <w:rPr>
          <w:rFonts w:ascii="Trebuchet MS" w:hAnsi="Trebuchet MS" w:cs="Courier New"/>
          <w:lang w:eastAsia="ro-RO"/>
        </w:rPr>
        <w:t>i completările ulterioare</w:t>
      </w:r>
      <w:r w:rsidRPr="005D3E39">
        <w:rPr>
          <w:rFonts w:ascii="Trebuchet MS" w:hAnsi="Trebuchet MS" w:cs="Tahoma"/>
        </w:rPr>
        <w:t xml:space="preserve">: </w:t>
      </w:r>
    </w:p>
    <w:p w:rsidR="00CB71AE" w:rsidRPr="005D3E39" w:rsidRDefault="00CB71AE" w:rsidP="005D5CE1">
      <w:pPr>
        <w:autoSpaceDE w:val="0"/>
        <w:autoSpaceDN w:val="0"/>
        <w:adjustRightInd w:val="0"/>
        <w:spacing w:before="100" w:after="100" w:line="276" w:lineRule="auto"/>
        <w:jc w:val="both"/>
        <w:rPr>
          <w:rFonts w:ascii="Trebuchet MS" w:hAnsi="Trebuchet MS" w:cs="Courier New"/>
          <w:lang w:eastAsia="ro-RO"/>
        </w:rPr>
      </w:pPr>
      <w:r w:rsidRPr="005D3E39">
        <w:rPr>
          <w:rFonts w:ascii="Trebuchet MS" w:hAnsi="Trebuchet MS" w:cs="Tahoma"/>
        </w:rPr>
        <w:t xml:space="preserve">4.1.1. </w:t>
      </w:r>
      <w:r w:rsidRPr="005D3E39">
        <w:rPr>
          <w:rFonts w:ascii="Trebuchet MS" w:hAnsi="Trebuchet MS" w:cs="Courier New"/>
          <w:bCs/>
          <w:lang w:eastAsia="ro-RO"/>
        </w:rPr>
        <w:t>Servicii de îngrijire la domiciliu pentru persoane vârstnice, persoane cu</w:t>
      </w:r>
      <w:r w:rsidR="00701F18">
        <w:rPr>
          <w:rFonts w:ascii="Trebuchet MS" w:hAnsi="Trebuchet MS" w:cs="Courier New"/>
          <w:bCs/>
          <w:lang w:eastAsia="ro-RO"/>
        </w:rPr>
        <w:t xml:space="preserve"> </w:t>
      </w:r>
      <w:r w:rsidRPr="005D3E39">
        <w:rPr>
          <w:rFonts w:ascii="Trebuchet MS" w:hAnsi="Trebuchet MS" w:cs="Courier New"/>
          <w:bCs/>
          <w:lang w:eastAsia="ro-RO"/>
        </w:rPr>
        <w:t>dizabilităţi, persoane aflate în situaţie de dependenţă</w:t>
      </w:r>
      <w:r w:rsidR="00F54B5F" w:rsidRPr="005D3E39">
        <w:rPr>
          <w:rFonts w:ascii="Trebuchet MS" w:hAnsi="Trebuchet MS" w:cs="Courier New"/>
          <w:lang w:eastAsia="ro-RO"/>
        </w:rPr>
        <w:t>.</w:t>
      </w:r>
    </w:p>
    <w:p w:rsidR="006E4418" w:rsidRDefault="00847F28" w:rsidP="005D5CE1">
      <w:pPr>
        <w:shd w:val="clear" w:color="auto" w:fill="FFFFFF"/>
        <w:adjustRightInd w:val="0"/>
        <w:spacing w:before="100" w:after="100" w:line="276" w:lineRule="auto"/>
        <w:jc w:val="both"/>
        <w:rPr>
          <w:rFonts w:ascii="Trebuchet MS" w:hAnsi="Trebuchet MS"/>
          <w:iCs/>
        </w:rPr>
      </w:pPr>
      <w:r w:rsidRPr="005D3E39">
        <w:rPr>
          <w:rFonts w:ascii="Trebuchet MS" w:hAnsi="Trebuchet MS" w:cs="Tahoma"/>
        </w:rPr>
        <w:t xml:space="preserve">4.1.2. </w:t>
      </w:r>
      <w:r w:rsidR="006E4418" w:rsidRPr="005D3E39">
        <w:rPr>
          <w:rFonts w:ascii="Trebuchet MS" w:hAnsi="Trebuchet MS" w:cs="Tahoma"/>
        </w:rPr>
        <w:t>S</w:t>
      </w:r>
      <w:r w:rsidR="006E4418" w:rsidRPr="005D3E39">
        <w:rPr>
          <w:rFonts w:ascii="Trebuchet MS" w:hAnsi="Trebuchet MS"/>
          <w:iCs/>
        </w:rPr>
        <w:t>ervicii sociale de tip îngrijire şiasistenţă</w:t>
      </w:r>
      <w:r w:rsidR="002D4DD1" w:rsidRPr="005D3E39">
        <w:rPr>
          <w:rFonts w:ascii="Trebuchet MS" w:hAnsi="Trebuchet MS"/>
          <w:iCs/>
        </w:rPr>
        <w:t xml:space="preserve"> acordate</w:t>
      </w:r>
      <w:r w:rsidR="006E4418" w:rsidRPr="005D3E39">
        <w:rPr>
          <w:rFonts w:ascii="Trebuchet MS" w:hAnsi="Trebuchet MS"/>
          <w:iCs/>
        </w:rPr>
        <w:t xml:space="preserve"> în centre de zi pentru:</w:t>
      </w:r>
    </w:p>
    <w:p w:rsidR="00057A94" w:rsidRPr="005D3E39" w:rsidRDefault="00057A94" w:rsidP="005D5CE1">
      <w:pPr>
        <w:shd w:val="clear" w:color="auto" w:fill="FFFFFF"/>
        <w:adjustRightInd w:val="0"/>
        <w:spacing w:before="100" w:after="100" w:line="276" w:lineRule="auto"/>
        <w:jc w:val="both"/>
        <w:rPr>
          <w:rFonts w:ascii="Trebuchet MS" w:hAnsi="Trebuchet MS"/>
          <w:iCs/>
        </w:rPr>
      </w:pPr>
      <w:r w:rsidRPr="00F125A0">
        <w:rPr>
          <w:rFonts w:ascii="Trebuchet MS" w:hAnsi="Trebuchet MS"/>
          <w:iCs/>
        </w:rPr>
        <w:t>- persoane vârstnice</w:t>
      </w:r>
    </w:p>
    <w:p w:rsidR="004104A3" w:rsidRPr="005D3E39" w:rsidRDefault="004104A3" w:rsidP="005D5CE1">
      <w:pPr>
        <w:shd w:val="clear" w:color="auto" w:fill="FFFFFF"/>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persoane adulte cu dizabilităţi</w:t>
      </w:r>
    </w:p>
    <w:p w:rsidR="004104A3" w:rsidRPr="005D3E39" w:rsidRDefault="004104A3"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copii în familie, copii separaţi sau în risc deseparare de părinţi</w:t>
      </w:r>
    </w:p>
    <w:p w:rsidR="003F0759" w:rsidRPr="005D3E39" w:rsidRDefault="003F0759"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familie cu copii</w:t>
      </w:r>
    </w:p>
    <w:p w:rsidR="003F0759" w:rsidRPr="005D3E39" w:rsidRDefault="003F0759"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A57C7A" w:rsidRPr="005D3E39">
        <w:rPr>
          <w:rFonts w:ascii="Trebuchet MS" w:hAnsi="Trebuchet MS" w:cs="Courier New"/>
          <w:bCs/>
          <w:lang w:eastAsia="ro-RO"/>
        </w:rPr>
        <w:t>victimele violen</w:t>
      </w:r>
      <w:r w:rsidR="004B0390">
        <w:rPr>
          <w:rFonts w:ascii="Trebuchet MS" w:hAnsi="Trebuchet MS" w:cs="Courier New"/>
          <w:bCs/>
          <w:lang w:eastAsia="ro-RO"/>
        </w:rPr>
        <w:t>ţ</w:t>
      </w:r>
      <w:r w:rsidR="00A57C7A" w:rsidRPr="005D3E39">
        <w:rPr>
          <w:rFonts w:ascii="Trebuchet MS" w:hAnsi="Trebuchet MS" w:cs="Courier New"/>
          <w:bCs/>
          <w:lang w:eastAsia="ro-RO"/>
        </w:rPr>
        <w:t xml:space="preserve">ei în familie </w:t>
      </w:r>
      <w:r w:rsidR="004B0390">
        <w:rPr>
          <w:rFonts w:ascii="Trebuchet MS" w:hAnsi="Trebuchet MS" w:cs="Courier New"/>
          <w:bCs/>
          <w:lang w:eastAsia="ro-RO"/>
        </w:rPr>
        <w:t>ş</w:t>
      </w:r>
      <w:r w:rsidR="00A57C7A" w:rsidRPr="005D3E39">
        <w:rPr>
          <w:rFonts w:ascii="Trebuchet MS" w:hAnsi="Trebuchet MS" w:cs="Courier New"/>
          <w:bCs/>
          <w:lang w:eastAsia="ro-RO"/>
        </w:rPr>
        <w:t>i agresori</w:t>
      </w:r>
    </w:p>
    <w:p w:rsidR="00A57C7A" w:rsidRPr="005D3E39" w:rsidRDefault="002A1438"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8B3031" w:rsidRPr="005D3E39">
        <w:rPr>
          <w:rFonts w:ascii="Trebuchet MS" w:hAnsi="Trebuchet MS" w:cs="Courier New"/>
          <w:bCs/>
          <w:lang w:eastAsia="ro-RO"/>
        </w:rPr>
        <w:t>persoane toxico-dependente, pentru persoane cu diferiteadicţii: droguri, alcool, alte substanţe toxice etc.</w:t>
      </w:r>
    </w:p>
    <w:p w:rsidR="008B3031" w:rsidRPr="005D3E39" w:rsidRDefault="008B3031"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C17719" w:rsidRPr="005D3E39">
        <w:rPr>
          <w:rFonts w:ascii="Trebuchet MS" w:hAnsi="Trebuchet MS" w:cs="Courier New"/>
          <w:bCs/>
          <w:lang w:eastAsia="ro-RO"/>
        </w:rPr>
        <w:t>victimele traficului de persoane</w:t>
      </w:r>
    </w:p>
    <w:p w:rsidR="008B3031" w:rsidRPr="005D3E39" w:rsidRDefault="008B3031"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C17719" w:rsidRPr="005D3E39">
        <w:rPr>
          <w:rFonts w:ascii="Trebuchet MS" w:hAnsi="Trebuchet MS" w:cs="Courier New"/>
          <w:bCs/>
          <w:lang w:eastAsia="ro-RO"/>
        </w:rPr>
        <w:t>persoanele fără adăpost</w:t>
      </w:r>
    </w:p>
    <w:p w:rsidR="00C17719" w:rsidRPr="005D3E39" w:rsidRDefault="00C17719"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asistenţăşi suport pentru alte persoane aflate însituaţii de nevoie</w:t>
      </w:r>
      <w:r w:rsidR="009229BC" w:rsidRPr="005D3E39">
        <w:rPr>
          <w:rFonts w:ascii="Trebuchet MS" w:hAnsi="Trebuchet MS" w:cs="Courier New"/>
          <w:lang w:eastAsia="ro-RO"/>
        </w:rPr>
        <w:t>.</w:t>
      </w:r>
    </w:p>
    <w:p w:rsidR="0087700D" w:rsidRPr="005D3E39" w:rsidRDefault="0087700D" w:rsidP="005D5CE1">
      <w:pPr>
        <w:shd w:val="clear" w:color="auto" w:fill="FFFFFF"/>
        <w:adjustRightInd w:val="0"/>
        <w:spacing w:before="100" w:after="100" w:line="276" w:lineRule="auto"/>
        <w:jc w:val="both"/>
        <w:rPr>
          <w:rFonts w:ascii="Trebuchet MS" w:hAnsi="Trebuchet MS" w:cs="Tahoma"/>
          <w:b/>
        </w:rPr>
      </w:pPr>
    </w:p>
    <w:p w:rsidR="00F061D5" w:rsidRPr="005D3E39" w:rsidRDefault="000A6049"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Capitolul 5 – Criterii de eligibilitate</w:t>
      </w:r>
    </w:p>
    <w:p w:rsidR="00943E59" w:rsidRPr="005D3E39" w:rsidRDefault="000A6049" w:rsidP="004A271C">
      <w:pPr>
        <w:adjustRightInd w:val="0"/>
        <w:spacing w:before="100" w:after="100" w:line="276" w:lineRule="auto"/>
        <w:jc w:val="both"/>
        <w:rPr>
          <w:rFonts w:ascii="Trebuchet MS" w:hAnsi="Trebuchet MS" w:cs="Tahoma"/>
          <w:iCs/>
        </w:rPr>
      </w:pPr>
      <w:r w:rsidRPr="005D3E39">
        <w:rPr>
          <w:rFonts w:ascii="Trebuchet MS" w:hAnsi="Trebuchet MS" w:cs="Tahoma"/>
          <w:b/>
          <w:iCs/>
        </w:rPr>
        <w:t>5.1.</w:t>
      </w:r>
      <w:r w:rsidR="00943E59" w:rsidRPr="005D3E39">
        <w:rPr>
          <w:rFonts w:ascii="Trebuchet MS" w:hAnsi="Trebuchet MS" w:cs="Tahoma"/>
          <w:iCs/>
        </w:rPr>
        <w:t xml:space="preserve">Pentru a putea participa la selecţie, solicitantul trebuie să îndeplinească următoarele </w:t>
      </w:r>
      <w:r w:rsidRPr="005D3E39">
        <w:rPr>
          <w:rFonts w:ascii="Trebuchet MS" w:hAnsi="Trebuchet MS" w:cs="Tahoma"/>
          <w:iCs/>
        </w:rPr>
        <w:t>cerinţe minime</w:t>
      </w:r>
      <w:r w:rsidR="00943E59" w:rsidRPr="005D3E39">
        <w:rPr>
          <w:rFonts w:ascii="Trebuchet MS" w:hAnsi="Trebuchet MS" w:cs="Tahoma"/>
          <w:iCs/>
        </w:rPr>
        <w:t>:</w:t>
      </w:r>
    </w:p>
    <w:p w:rsidR="000A6049" w:rsidRPr="005D3E39" w:rsidRDefault="00250A24" w:rsidP="004A271C">
      <w:pPr>
        <w:tabs>
          <w:tab w:val="num" w:pos="1134"/>
        </w:tabs>
        <w:adjustRightInd w:val="0"/>
        <w:spacing w:before="100" w:after="100" w:line="276" w:lineRule="auto"/>
        <w:jc w:val="both"/>
        <w:rPr>
          <w:rFonts w:ascii="Trebuchet MS" w:hAnsi="Trebuchet MS" w:cs="Tahoma"/>
          <w:iCs/>
        </w:rPr>
      </w:pPr>
      <w:r w:rsidRPr="005D3E39">
        <w:rPr>
          <w:rFonts w:ascii="Trebuchet MS" w:hAnsi="Trebuchet MS" w:cs="Tahoma"/>
          <w:iCs/>
        </w:rPr>
        <w:t xml:space="preserve">a) </w:t>
      </w:r>
      <w:r w:rsidR="00943E59" w:rsidRPr="005D3E39">
        <w:rPr>
          <w:rFonts w:ascii="Trebuchet MS" w:hAnsi="Trebuchet MS" w:cs="Tahoma"/>
          <w:iCs/>
        </w:rPr>
        <w:t xml:space="preserve">este </w:t>
      </w:r>
      <w:r w:rsidR="007724B1" w:rsidRPr="005D3E39">
        <w:rPr>
          <w:rFonts w:ascii="Trebuchet MS" w:hAnsi="Trebuchet MS" w:cs="Tahoma"/>
          <w:iCs/>
        </w:rPr>
        <w:t xml:space="preserve">asociaţie sau fundaţie română cu personalitate juridică, care înfiinţeazăşi administrează unităţi de asistenţă socială şi care desfăşoarăactivităţi nonprofit, </w:t>
      </w:r>
      <w:r w:rsidR="00943E59" w:rsidRPr="005D3E39">
        <w:rPr>
          <w:rFonts w:ascii="Trebuchet MS" w:hAnsi="Trebuchet MS" w:cs="Tahoma"/>
          <w:iCs/>
        </w:rPr>
        <w:lastRenderedPageBreak/>
        <w:t xml:space="preserve">având domiciliul sau sediul în judeţulMureşşi/sau desfăşoară programul/proiectul/acţiunea pe teritoriul judeţuluiMureş; </w:t>
      </w:r>
    </w:p>
    <w:p w:rsidR="000A6049" w:rsidRPr="005D3E39" w:rsidRDefault="00250A24" w:rsidP="004A271C">
      <w:pPr>
        <w:tabs>
          <w:tab w:val="num" w:pos="1134"/>
        </w:tabs>
        <w:adjustRightInd w:val="0"/>
        <w:spacing w:before="100" w:after="100" w:line="276" w:lineRule="auto"/>
        <w:jc w:val="both"/>
        <w:rPr>
          <w:rFonts w:ascii="Trebuchet MS" w:hAnsi="Trebuchet MS" w:cs="Tahoma"/>
          <w:iCs/>
        </w:rPr>
      </w:pPr>
      <w:r w:rsidRPr="005D3E39">
        <w:rPr>
          <w:rFonts w:ascii="Trebuchet MS" w:hAnsi="Trebuchet MS" w:cs="Tahoma"/>
          <w:iCs/>
        </w:rPr>
        <w:t xml:space="preserve">b) </w:t>
      </w:r>
      <w:r w:rsidR="00943E59" w:rsidRPr="005D3E39">
        <w:rPr>
          <w:rFonts w:ascii="Trebuchet MS" w:hAnsi="Trebuchet MS" w:cs="Tahoma"/>
          <w:iCs/>
        </w:rPr>
        <w:t>nu are datorii la bugetul de stat sau la bugetul local;</w:t>
      </w:r>
    </w:p>
    <w:p w:rsidR="00943E59" w:rsidRPr="005D3E39" w:rsidRDefault="00250A24" w:rsidP="004A271C">
      <w:pPr>
        <w:tabs>
          <w:tab w:val="num" w:pos="1134"/>
        </w:tabs>
        <w:adjustRightInd w:val="0"/>
        <w:spacing w:before="100" w:after="100" w:line="276" w:lineRule="auto"/>
        <w:jc w:val="both"/>
        <w:rPr>
          <w:rFonts w:ascii="Trebuchet MS" w:hAnsi="Trebuchet MS" w:cs="Tahoma"/>
          <w:iCs/>
        </w:rPr>
      </w:pPr>
      <w:r w:rsidRPr="005D3E39">
        <w:rPr>
          <w:rFonts w:ascii="Trebuchet MS" w:hAnsi="Trebuchet MS" w:cs="Tahoma"/>
          <w:iCs/>
        </w:rPr>
        <w:t>c)</w:t>
      </w:r>
      <w:r w:rsidR="00943E59" w:rsidRPr="005D3E39">
        <w:rPr>
          <w:rFonts w:ascii="Trebuchet MS" w:hAnsi="Trebuchet MS" w:cs="Tahoma"/>
          <w:iCs/>
        </w:rPr>
        <w:t xml:space="preserve">a respectat obligaţiile asumate </w:t>
      </w:r>
      <w:r w:rsidR="00FD2E78" w:rsidRPr="005D3E39">
        <w:rPr>
          <w:rFonts w:ascii="Trebuchet MS" w:hAnsi="Trebuchet MS" w:cs="Tahoma"/>
          <w:iCs/>
        </w:rPr>
        <w:t xml:space="preserve">în baza unui contract </w:t>
      </w:r>
      <w:r w:rsidR="00EB5926" w:rsidRPr="005D3E39">
        <w:rPr>
          <w:rFonts w:ascii="Trebuchet MS" w:hAnsi="Trebuchet MS" w:cs="Tahoma"/>
          <w:iCs/>
        </w:rPr>
        <w:t xml:space="preserve">de finanţare nerambursabilă </w:t>
      </w:r>
      <w:r w:rsidR="00246015" w:rsidRPr="005D3E39">
        <w:rPr>
          <w:rFonts w:ascii="Trebuchet MS" w:hAnsi="Trebuchet MS" w:cs="Tahoma"/>
          <w:iCs/>
        </w:rPr>
        <w:t xml:space="preserve">încheiat cu </w:t>
      </w:r>
      <w:r w:rsidR="00E7319C" w:rsidRPr="005D3E39">
        <w:rPr>
          <w:rFonts w:ascii="Trebuchet MS" w:hAnsi="Trebuchet MS" w:cs="Tahoma"/>
          <w:iCs/>
        </w:rPr>
        <w:t>Consiliul Judeţean</w:t>
      </w:r>
      <w:r w:rsidR="006C7E2D">
        <w:rPr>
          <w:rFonts w:ascii="Trebuchet MS" w:hAnsi="Trebuchet MS" w:cs="Tahoma"/>
          <w:iCs/>
        </w:rPr>
        <w:t xml:space="preserve"> </w:t>
      </w:r>
      <w:r w:rsidR="00E7319C" w:rsidRPr="005D3E39">
        <w:rPr>
          <w:rFonts w:ascii="Trebuchet MS" w:hAnsi="Trebuchet MS" w:cs="Tahoma"/>
          <w:iCs/>
        </w:rPr>
        <w:t>Mureş</w:t>
      </w:r>
      <w:r w:rsidR="00943E59" w:rsidRPr="005D3E39">
        <w:rPr>
          <w:rFonts w:ascii="Trebuchet MS" w:hAnsi="Trebuchet MS" w:cs="Tahoma"/>
          <w:iCs/>
        </w:rPr>
        <w:t>.</w:t>
      </w:r>
    </w:p>
    <w:p w:rsidR="00F061D5" w:rsidRPr="005D3E39" w:rsidRDefault="00F061D5" w:rsidP="004A271C">
      <w:pPr>
        <w:shd w:val="clear" w:color="auto" w:fill="FFFFFF"/>
        <w:autoSpaceDE w:val="0"/>
        <w:autoSpaceDN w:val="0"/>
        <w:adjustRightInd w:val="0"/>
        <w:spacing w:before="100" w:after="100" w:line="276" w:lineRule="auto"/>
        <w:jc w:val="both"/>
        <w:rPr>
          <w:rFonts w:ascii="Trebuchet MS" w:hAnsi="Trebuchet MS" w:cs="Tahoma"/>
          <w:bCs/>
        </w:rPr>
      </w:pPr>
    </w:p>
    <w:p w:rsidR="00EB5926" w:rsidRPr="005D3E39" w:rsidRDefault="00EB5926" w:rsidP="005D5CE1">
      <w:pPr>
        <w:adjustRightInd w:val="0"/>
        <w:spacing w:before="100" w:after="100" w:line="276" w:lineRule="auto"/>
        <w:jc w:val="both"/>
        <w:rPr>
          <w:rFonts w:ascii="Trebuchet MS" w:hAnsi="Trebuchet MS" w:cs="Tahoma"/>
          <w:b/>
          <w:iCs/>
        </w:rPr>
      </w:pPr>
      <w:r w:rsidRPr="005D3E39">
        <w:rPr>
          <w:rFonts w:ascii="Trebuchet MS" w:hAnsi="Trebuchet MS" w:cs="Tahoma"/>
          <w:b/>
          <w:iCs/>
        </w:rPr>
        <w:t xml:space="preserve">Capitolul 6 – Categorii de cheltuieli eligibile </w:t>
      </w:r>
    </w:p>
    <w:p w:rsidR="00EB5926" w:rsidRPr="005D3E39" w:rsidRDefault="00EB5926" w:rsidP="005D5CE1">
      <w:pPr>
        <w:adjustRightInd w:val="0"/>
        <w:spacing w:before="100" w:after="100" w:line="276" w:lineRule="auto"/>
        <w:jc w:val="both"/>
        <w:rPr>
          <w:rFonts w:ascii="Trebuchet MS" w:hAnsi="Trebuchet MS" w:cs="Tahoma"/>
          <w:iCs/>
        </w:rPr>
      </w:pPr>
      <w:r w:rsidRPr="005D3E39">
        <w:rPr>
          <w:rFonts w:ascii="Trebuchet MS" w:hAnsi="Trebuchet MS" w:cs="Tahoma"/>
          <w:b/>
          <w:iCs/>
        </w:rPr>
        <w:t xml:space="preserve">6.1. </w:t>
      </w:r>
      <w:r w:rsidRPr="005D3E39">
        <w:rPr>
          <w:rFonts w:ascii="Trebuchet MS" w:hAnsi="Trebuchet MS" w:cs="Tahoma"/>
          <w:iCs/>
        </w:rPr>
        <w:t>(1)</w:t>
      </w:r>
      <w:r w:rsidRPr="005D3E39">
        <w:rPr>
          <w:rFonts w:ascii="Trebuchet MS" w:hAnsi="Trebuchet MS" w:cs="Tahoma"/>
          <w:b/>
          <w:iCs/>
        </w:rPr>
        <w:t xml:space="preserve"> Sunt eligibile</w:t>
      </w:r>
      <w:r w:rsidRPr="005D3E39">
        <w:rPr>
          <w:rFonts w:ascii="Trebuchet MS" w:hAnsi="Trebuchet MS" w:cs="Tahoma"/>
          <w:iCs/>
        </w:rPr>
        <w:t xml:space="preserve"> următoarele cheltuieli:</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a) cheltuieli cu salariile de încadrare a personalului calificat în domeniul asistenţei sociale, care participă efectiv la acordarea serviciului de asistenţă socială;</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b) cheltuieli cu hrana persoanelor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c) cheltuieli pentru încălzirea şi prepararea hranei (excepţieunităţile de asistenţă socială care fac asistenţă la domiciliu);</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d) cheltuieli cu iluminatul (excepţieunităţile de asistenţă socială care fac asistenţă la domiciliu);</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e) cheltuieli pentru plata serviciilor, apă, canal, salubrizare, telefon (excepţieunităţile de asistenţă socială care fac asistenţă la domiciliu);</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f) cheltuieli cu materialele didactice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g) cheltuieli cu obiecte de inventar de mică valoare sau scurtă durată şi echipament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h) cheltuieli de transport pentru persoanele asistate şiînsoţitorii lor;</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i) cheltuieli cu materialele sanitare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j) cheltuieli cu materiale pentru curăţenie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k) cheltuieli pentru carburanţiişilubrifianţii necesari în funcţionarea mijloacelor de transport specific activităţiiunităţii de asistenţă socială.</w:t>
      </w:r>
    </w:p>
    <w:p w:rsidR="009639FB" w:rsidRPr="005D3E39" w:rsidRDefault="009639FB" w:rsidP="005D5CE1">
      <w:pPr>
        <w:adjustRightInd w:val="0"/>
        <w:spacing w:before="100" w:after="100" w:line="276" w:lineRule="auto"/>
        <w:jc w:val="both"/>
        <w:rPr>
          <w:rFonts w:ascii="Trebuchet MS" w:hAnsi="Trebuchet MS" w:cs="Tahoma"/>
          <w:iCs/>
        </w:rPr>
      </w:pPr>
    </w:p>
    <w:p w:rsidR="009639FB" w:rsidRPr="005D3E39" w:rsidRDefault="009639FB" w:rsidP="005D5CE1">
      <w:pPr>
        <w:adjustRightInd w:val="0"/>
        <w:spacing w:before="100" w:after="100" w:line="276" w:lineRule="auto"/>
        <w:jc w:val="both"/>
        <w:rPr>
          <w:rFonts w:ascii="Trebuchet MS" w:hAnsi="Trebuchet MS" w:cs="Tahoma"/>
          <w:b/>
          <w:iCs/>
        </w:rPr>
      </w:pPr>
      <w:r w:rsidRPr="005D3E39">
        <w:rPr>
          <w:rFonts w:ascii="Trebuchet MS" w:hAnsi="Trebuchet MS" w:cs="Tahoma"/>
          <w:b/>
          <w:iCs/>
        </w:rPr>
        <w:t>Capitolul 7 – Reguli referitoare la elaborarea şi prezentarea cererii de finanţare</w:t>
      </w:r>
    </w:p>
    <w:p w:rsidR="00632745" w:rsidRPr="005D3E39" w:rsidRDefault="00632745" w:rsidP="005D5CE1">
      <w:pPr>
        <w:spacing w:before="100" w:after="100" w:line="276" w:lineRule="auto"/>
        <w:jc w:val="both"/>
        <w:rPr>
          <w:rFonts w:ascii="Trebuchet MS" w:hAnsi="Trebuchet MS" w:cs="Tahoma"/>
        </w:rPr>
      </w:pPr>
      <w:r w:rsidRPr="005D3E39">
        <w:rPr>
          <w:rFonts w:ascii="Trebuchet MS" w:hAnsi="Trebuchet MS" w:cs="Tahoma"/>
          <w:b/>
        </w:rPr>
        <w:t xml:space="preserve">7.1. </w:t>
      </w:r>
      <w:r w:rsidR="006974AF" w:rsidRPr="005D3E39">
        <w:rPr>
          <w:rFonts w:ascii="Trebuchet MS" w:hAnsi="Trebuchet MS" w:cs="Tahoma"/>
        </w:rPr>
        <w:t xml:space="preserve">Documentaţia de solicitare a finanţării nerambursabile </w:t>
      </w:r>
      <w:r w:rsidRPr="005D3E39">
        <w:rPr>
          <w:rFonts w:ascii="Trebuchet MS" w:hAnsi="Trebuchet MS" w:cs="Tahoma"/>
        </w:rPr>
        <w:t>va cuprinde următoarele acte:</w:t>
      </w:r>
    </w:p>
    <w:p w:rsidR="00C37564" w:rsidRPr="00A01F95" w:rsidRDefault="00632745" w:rsidP="005D5CE1">
      <w:pPr>
        <w:spacing w:before="100" w:after="100" w:line="276" w:lineRule="auto"/>
        <w:jc w:val="both"/>
        <w:rPr>
          <w:rFonts w:ascii="Trebuchet MS" w:hAnsi="Trebuchet MS" w:cs="Tahoma"/>
          <w:b/>
          <w:i/>
          <w:color w:val="00B0F0"/>
        </w:rPr>
      </w:pPr>
      <w:r w:rsidRPr="005D3E39">
        <w:rPr>
          <w:rFonts w:ascii="Trebuchet MS" w:hAnsi="Trebuchet MS" w:cs="Tahoma"/>
        </w:rPr>
        <w:t>a) formul</w:t>
      </w:r>
      <w:r w:rsidR="00386528" w:rsidRPr="005D3E39">
        <w:rPr>
          <w:rFonts w:ascii="Trebuchet MS" w:hAnsi="Trebuchet MS" w:cs="Tahoma"/>
        </w:rPr>
        <w:t>arul de solicitare a finanţării</w:t>
      </w:r>
      <w:r w:rsidR="00C37564" w:rsidRPr="005D3E39">
        <w:rPr>
          <w:rFonts w:ascii="Trebuchet MS" w:hAnsi="Trebuchet MS" w:cs="Tahoma"/>
        </w:rPr>
        <w:t xml:space="preserve"> -original, conform modelului prevăzut în </w:t>
      </w:r>
      <w:r w:rsidR="002C7F03">
        <w:rPr>
          <w:rFonts w:ascii="Trebuchet MS" w:hAnsi="Trebuchet MS" w:cs="Tahoma"/>
          <w:b/>
          <w:i/>
          <w:color w:val="00B0F0"/>
        </w:rPr>
        <w:t>anexa nr.1</w:t>
      </w:r>
      <w:r w:rsidR="00C37564" w:rsidRPr="00A01F95">
        <w:rPr>
          <w:rFonts w:ascii="Trebuchet MS" w:hAnsi="Trebuchet MS" w:cs="Tahoma"/>
          <w:b/>
          <w:i/>
          <w:color w:val="00B0F0"/>
        </w:rPr>
        <w:t>a la prezentul Ghid;</w:t>
      </w:r>
    </w:p>
    <w:p w:rsidR="00C37564" w:rsidRPr="00A01F95" w:rsidRDefault="00632745" w:rsidP="005D5CE1">
      <w:pPr>
        <w:spacing w:before="100" w:after="100" w:line="276" w:lineRule="auto"/>
        <w:jc w:val="both"/>
        <w:rPr>
          <w:rFonts w:ascii="Trebuchet MS" w:hAnsi="Trebuchet MS" w:cs="Tahoma"/>
          <w:b/>
          <w:i/>
          <w:color w:val="00B0F0"/>
        </w:rPr>
      </w:pPr>
      <w:r w:rsidRPr="005D3E39">
        <w:rPr>
          <w:rFonts w:ascii="Trebuchet MS" w:hAnsi="Trebuchet MS" w:cs="Tahoma"/>
        </w:rPr>
        <w:t>b) bugetul de venituri şi cheltuieli al programului/proiectului</w:t>
      </w:r>
      <w:r w:rsidR="00C37564" w:rsidRPr="005D3E39">
        <w:rPr>
          <w:rFonts w:ascii="Trebuchet MS" w:hAnsi="Trebuchet MS" w:cs="Tahoma"/>
        </w:rPr>
        <w:t xml:space="preserve"> -</w:t>
      </w:r>
      <w:r w:rsidRPr="005D3E39">
        <w:rPr>
          <w:rFonts w:ascii="Trebuchet MS" w:hAnsi="Trebuchet MS" w:cs="Tahoma"/>
        </w:rPr>
        <w:t xml:space="preserve"> original</w:t>
      </w:r>
      <w:r w:rsidR="00C37564" w:rsidRPr="005D3E39">
        <w:rPr>
          <w:rFonts w:ascii="Trebuchet MS" w:hAnsi="Trebuchet MS" w:cs="Tahoma"/>
        </w:rPr>
        <w:t xml:space="preserve">, conform modelului prevăzut în </w:t>
      </w:r>
      <w:r w:rsidR="002C7F03">
        <w:rPr>
          <w:rFonts w:ascii="Trebuchet MS" w:hAnsi="Trebuchet MS" w:cs="Tahoma"/>
          <w:b/>
          <w:i/>
          <w:color w:val="00B0F0"/>
        </w:rPr>
        <w:t>anexa nr.1</w:t>
      </w:r>
      <w:r w:rsidR="00C37564" w:rsidRPr="00A01F95">
        <w:rPr>
          <w:rFonts w:ascii="Trebuchet MS" w:hAnsi="Trebuchet MS" w:cs="Tahoma"/>
          <w:b/>
          <w:i/>
          <w:color w:val="00B0F0"/>
        </w:rPr>
        <w:t>b la prezentul Ghid;</w:t>
      </w:r>
    </w:p>
    <w:p w:rsidR="00386528" w:rsidRPr="00A01F95" w:rsidRDefault="00386528" w:rsidP="005D5CE1">
      <w:pPr>
        <w:spacing w:before="100" w:after="100" w:line="276" w:lineRule="auto"/>
        <w:jc w:val="both"/>
        <w:rPr>
          <w:rFonts w:ascii="Trebuchet MS" w:hAnsi="Trebuchet MS" w:cs="Tahoma"/>
          <w:b/>
          <w:i/>
          <w:color w:val="00B0F0"/>
        </w:rPr>
      </w:pPr>
      <w:r w:rsidRPr="005D3E39">
        <w:rPr>
          <w:rFonts w:ascii="Trebuchet MS" w:hAnsi="Trebuchet MS" w:cs="Tahoma"/>
        </w:rPr>
        <w:t xml:space="preserve">c) </w:t>
      </w:r>
      <w:r w:rsidRPr="005D3E39">
        <w:rPr>
          <w:rFonts w:ascii="Trebuchet MS" w:hAnsi="Trebuchet MS" w:cs="Tahoma"/>
          <w:snapToGrid w:val="0"/>
        </w:rPr>
        <w:t>fişa tehnică a</w:t>
      </w:r>
      <w:r w:rsidR="00C37564" w:rsidRPr="005D3E39">
        <w:rPr>
          <w:rFonts w:ascii="Trebuchet MS" w:hAnsi="Trebuchet MS" w:cs="Tahoma"/>
          <w:snapToGrid w:val="0"/>
        </w:rPr>
        <w:t xml:space="preserve">unităţii de asistenţă socială - </w:t>
      </w:r>
      <w:r w:rsidRPr="005D3E39">
        <w:rPr>
          <w:rFonts w:ascii="Trebuchet MS" w:hAnsi="Trebuchet MS" w:cs="Tahoma"/>
          <w:snapToGrid w:val="0"/>
        </w:rPr>
        <w:t>original</w:t>
      </w:r>
      <w:r w:rsidR="00C37564" w:rsidRPr="005D3E39">
        <w:rPr>
          <w:rFonts w:ascii="Trebuchet MS" w:hAnsi="Trebuchet MS" w:cs="Tahoma"/>
          <w:snapToGrid w:val="0"/>
        </w:rPr>
        <w:t xml:space="preserve">, </w:t>
      </w:r>
      <w:r w:rsidR="00C37564" w:rsidRPr="005D3E39">
        <w:rPr>
          <w:rFonts w:ascii="Trebuchet MS" w:hAnsi="Trebuchet MS" w:cs="Tahoma"/>
        </w:rPr>
        <w:t xml:space="preserve">conform modelului prevăzut în </w:t>
      </w:r>
      <w:r w:rsidR="00C37564" w:rsidRPr="00A01F95">
        <w:rPr>
          <w:rFonts w:ascii="Trebuchet MS" w:hAnsi="Trebuchet MS" w:cs="Tahoma"/>
          <w:b/>
          <w:i/>
          <w:color w:val="00B0F0"/>
        </w:rPr>
        <w:t>anexa nr.</w:t>
      </w:r>
      <w:r w:rsidR="002C7F03">
        <w:rPr>
          <w:rFonts w:ascii="Trebuchet MS" w:hAnsi="Trebuchet MS" w:cs="Tahoma"/>
          <w:b/>
          <w:i/>
          <w:color w:val="00B0F0"/>
        </w:rPr>
        <w:t>1</w:t>
      </w:r>
      <w:r w:rsidR="00C37564" w:rsidRPr="00A01F95">
        <w:rPr>
          <w:rFonts w:ascii="Trebuchet MS" w:hAnsi="Trebuchet MS" w:cs="Tahoma"/>
          <w:b/>
          <w:i/>
          <w:color w:val="00B0F0"/>
        </w:rPr>
        <w:t>c la prezentul Ghid;</w:t>
      </w:r>
    </w:p>
    <w:p w:rsidR="006C0352" w:rsidRPr="00A01F95" w:rsidRDefault="006C0352" w:rsidP="005D5CE1">
      <w:pPr>
        <w:spacing w:before="100" w:after="100" w:line="276" w:lineRule="auto"/>
        <w:jc w:val="both"/>
        <w:rPr>
          <w:rFonts w:ascii="Trebuchet MS" w:hAnsi="Trebuchet MS" w:cs="Tahoma"/>
          <w:b/>
          <w:i/>
          <w:color w:val="00B0F0"/>
        </w:rPr>
      </w:pPr>
      <w:r w:rsidRPr="005D3E39">
        <w:rPr>
          <w:rFonts w:ascii="Trebuchet MS" w:hAnsi="Trebuchet MS" w:cs="Tahoma"/>
        </w:rPr>
        <w:t xml:space="preserve">d) devizul programului/proiectului/acţiunii culturale, propus – original, conform modelului prevăzut în </w:t>
      </w:r>
      <w:r w:rsidR="002C7F03">
        <w:rPr>
          <w:rFonts w:ascii="Trebuchet MS" w:hAnsi="Trebuchet MS" w:cs="Tahoma"/>
          <w:b/>
          <w:i/>
          <w:color w:val="00B0F0"/>
        </w:rPr>
        <w:t>anexa nr.1</w:t>
      </w:r>
      <w:r w:rsidRPr="00A01F95">
        <w:rPr>
          <w:rFonts w:ascii="Trebuchet MS" w:hAnsi="Trebuchet MS" w:cs="Tahoma"/>
          <w:b/>
          <w:i/>
          <w:color w:val="00B0F0"/>
        </w:rPr>
        <w:t>d la prezentul Ghid;</w:t>
      </w:r>
    </w:p>
    <w:p w:rsidR="00632745" w:rsidRPr="005D3E39" w:rsidRDefault="008F3E9B" w:rsidP="005D5CE1">
      <w:pPr>
        <w:spacing w:before="100" w:after="100" w:line="276" w:lineRule="auto"/>
        <w:jc w:val="both"/>
        <w:rPr>
          <w:rFonts w:ascii="Trebuchet MS" w:hAnsi="Trebuchet MS" w:cs="Tahoma"/>
        </w:rPr>
      </w:pPr>
      <w:r w:rsidRPr="005D3E39">
        <w:rPr>
          <w:rFonts w:ascii="Trebuchet MS" w:hAnsi="Trebuchet MS" w:cs="Tahoma"/>
        </w:rPr>
        <w:lastRenderedPageBreak/>
        <w:t>e</w:t>
      </w:r>
      <w:r w:rsidR="00632745" w:rsidRPr="005D3E39">
        <w:rPr>
          <w:rFonts w:ascii="Trebuchet MS" w:hAnsi="Trebuchet MS" w:cs="Tahoma"/>
        </w:rPr>
        <w:t>) dovada existenţei surselor de finanţare proprii sau oferite de terţi, din care să rezulte deţinereadisponibilităţilorbăneşti reprezentând cota proprie de 10% finanţare a solicitantului :</w:t>
      </w:r>
    </w:p>
    <w:p w:rsidR="00632745" w:rsidRPr="005D3E39" w:rsidRDefault="00632745" w:rsidP="005D5CE1">
      <w:pPr>
        <w:spacing w:before="100" w:after="100" w:line="276" w:lineRule="auto"/>
        <w:ind w:firstLine="709"/>
        <w:jc w:val="both"/>
        <w:rPr>
          <w:rFonts w:ascii="Trebuchet MS" w:hAnsi="Trebuchet MS" w:cs="Tahoma"/>
        </w:rPr>
      </w:pPr>
      <w:r w:rsidRPr="005D3E39">
        <w:rPr>
          <w:rFonts w:ascii="Trebuchet MS" w:hAnsi="Trebuchet MS" w:cs="Tahoma"/>
        </w:rPr>
        <w:t>- extras de cont care să dovedească existenţa disponibilului;</w:t>
      </w:r>
    </w:p>
    <w:p w:rsidR="00632745" w:rsidRPr="005D3E39" w:rsidRDefault="00632745" w:rsidP="005D5CE1">
      <w:pPr>
        <w:spacing w:before="100" w:after="100" w:line="276" w:lineRule="auto"/>
        <w:ind w:firstLine="709"/>
        <w:jc w:val="both"/>
        <w:rPr>
          <w:rFonts w:ascii="Trebuchet MS" w:hAnsi="Trebuchet MS" w:cs="Tahoma"/>
        </w:rPr>
      </w:pPr>
      <w:r w:rsidRPr="005D3E39">
        <w:rPr>
          <w:rFonts w:ascii="Trebuchet MS" w:hAnsi="Trebuchet MS" w:cs="Tahoma"/>
        </w:rPr>
        <w:t>- contracte de sponsorizare;</w:t>
      </w:r>
    </w:p>
    <w:p w:rsidR="00632745" w:rsidRPr="005D3E39" w:rsidRDefault="00632745" w:rsidP="005D5CE1">
      <w:pPr>
        <w:spacing w:before="100" w:after="100" w:line="276" w:lineRule="auto"/>
        <w:ind w:firstLine="709"/>
        <w:jc w:val="both"/>
        <w:rPr>
          <w:rFonts w:ascii="Trebuchet MS" w:hAnsi="Trebuchet MS" w:cs="Tahoma"/>
        </w:rPr>
      </w:pPr>
      <w:r w:rsidRPr="005D3E39">
        <w:rPr>
          <w:rFonts w:ascii="Trebuchet MS" w:hAnsi="Trebuchet MS" w:cs="Tahoma"/>
        </w:rPr>
        <w:t>- alte forme de sprijin financiar ferm din partea unor terţi;</w:t>
      </w:r>
    </w:p>
    <w:p w:rsidR="00632745" w:rsidRPr="005D3E39" w:rsidRDefault="00DA5E41" w:rsidP="005D5CE1">
      <w:pPr>
        <w:spacing w:before="100" w:after="100" w:line="276" w:lineRule="auto"/>
        <w:jc w:val="both"/>
        <w:rPr>
          <w:rFonts w:ascii="Trebuchet MS" w:hAnsi="Trebuchet MS" w:cs="Tahoma"/>
          <w:i/>
        </w:rPr>
      </w:pPr>
      <w:r w:rsidRPr="005D3E39">
        <w:rPr>
          <w:rFonts w:ascii="Trebuchet MS" w:hAnsi="Trebuchet MS" w:cs="Tahoma"/>
          <w:i/>
        </w:rPr>
        <w:t xml:space="preserve">Notă: </w:t>
      </w:r>
      <w:r w:rsidR="00632745" w:rsidRPr="005D3E39">
        <w:rPr>
          <w:rFonts w:ascii="Trebuchet MS" w:hAnsi="Trebuchet MS" w:cs="Tahoma"/>
          <w:i/>
        </w:rPr>
        <w:t>Contractele de sponsorizare trebuie să fie clare, să fie specificată suma cu care se finanţează proiectul, formularele să fie semnate şiştampilate, înregistrate de ambele părţi semnatare, să se refere la programul/proiectul/acţiunea pentru care se solicită finanţare.</w:t>
      </w:r>
    </w:p>
    <w:p w:rsidR="008B00A2" w:rsidRPr="005D3E39" w:rsidRDefault="008F3E9B" w:rsidP="005D5CE1">
      <w:pPr>
        <w:spacing w:before="100" w:after="100" w:line="276" w:lineRule="auto"/>
        <w:jc w:val="both"/>
        <w:rPr>
          <w:rFonts w:ascii="Trebuchet MS" w:hAnsi="Trebuchet MS" w:cs="Tahoma"/>
        </w:rPr>
      </w:pPr>
      <w:r w:rsidRPr="005D3E39">
        <w:rPr>
          <w:rFonts w:ascii="Trebuchet MS" w:hAnsi="Trebuchet MS" w:cs="Tahoma"/>
        </w:rPr>
        <w:t>f</w:t>
      </w:r>
      <w:r w:rsidR="00632745" w:rsidRPr="005D3E39">
        <w:rPr>
          <w:rFonts w:ascii="Trebuchet MS" w:hAnsi="Trebuchet MS" w:cs="Tahoma"/>
        </w:rPr>
        <w:t xml:space="preserve">) </w:t>
      </w:r>
      <w:r w:rsidR="008B00A2" w:rsidRPr="005D3E39">
        <w:rPr>
          <w:rFonts w:ascii="Trebuchet MS" w:hAnsi="Trebuchet MS" w:cs="Tahoma"/>
        </w:rPr>
        <w:t>actul constitutiv, statutul şi actele doveditoare ale sediulu</w:t>
      </w:r>
      <w:r w:rsidR="00DA5E41" w:rsidRPr="005D3E39">
        <w:rPr>
          <w:rFonts w:ascii="Trebuchet MS" w:hAnsi="Trebuchet MS" w:cs="Tahoma"/>
        </w:rPr>
        <w:t>i şi patrimoniului iniţial ale solicitantului</w:t>
      </w:r>
      <w:r w:rsidR="008B00A2" w:rsidRPr="005D3E39">
        <w:rPr>
          <w:rFonts w:ascii="Trebuchet MS" w:hAnsi="Trebuchet MS" w:cs="Tahoma"/>
        </w:rPr>
        <w:t xml:space="preserve">, precum şi actele adiţionale, după caz. </w:t>
      </w:r>
    </w:p>
    <w:p w:rsidR="008B00A2" w:rsidRPr="005D3E39" w:rsidRDefault="008F3E9B" w:rsidP="005D5CE1">
      <w:pPr>
        <w:spacing w:before="100" w:after="100" w:line="276" w:lineRule="auto"/>
        <w:jc w:val="both"/>
        <w:rPr>
          <w:rFonts w:ascii="Trebuchet MS" w:hAnsi="Trebuchet MS" w:cs="Tahoma"/>
          <w:i/>
        </w:rPr>
      </w:pPr>
      <w:r w:rsidRPr="005D3E39">
        <w:rPr>
          <w:rFonts w:ascii="Trebuchet MS" w:hAnsi="Trebuchet MS" w:cs="Tahoma"/>
        </w:rPr>
        <w:t>g</w:t>
      </w:r>
      <w:r w:rsidR="008B00A2" w:rsidRPr="005D3E39">
        <w:rPr>
          <w:rFonts w:ascii="Trebuchet MS" w:hAnsi="Trebuchet MS" w:cs="Tahoma"/>
        </w:rPr>
        <w:t>) certificatul de înscriere sau alte acte doveditoare ale dobândirii personalităţii j</w:t>
      </w:r>
      <w:r w:rsidR="00DA5E41" w:rsidRPr="005D3E39">
        <w:rPr>
          <w:rFonts w:ascii="Trebuchet MS" w:hAnsi="Trebuchet MS" w:cs="Tahoma"/>
        </w:rPr>
        <w:t>uridice;</w:t>
      </w:r>
    </w:p>
    <w:p w:rsidR="00DA5E41" w:rsidRPr="005D3E39" w:rsidRDefault="008F3E9B" w:rsidP="005D5CE1">
      <w:pPr>
        <w:spacing w:before="100" w:after="100" w:line="276" w:lineRule="auto"/>
        <w:jc w:val="both"/>
        <w:rPr>
          <w:rFonts w:ascii="Trebuchet MS" w:hAnsi="Trebuchet MS" w:cs="Tahoma"/>
        </w:rPr>
      </w:pPr>
      <w:r w:rsidRPr="005D3E39">
        <w:rPr>
          <w:rFonts w:ascii="Trebuchet MS" w:hAnsi="Trebuchet MS" w:cs="Tahoma"/>
        </w:rPr>
        <w:t>h</w:t>
      </w:r>
      <w:r w:rsidR="008B00A2" w:rsidRPr="005D3E39">
        <w:rPr>
          <w:rFonts w:ascii="Trebuchet MS" w:hAnsi="Trebuchet MS" w:cs="Tahoma"/>
        </w:rPr>
        <w:t>) certificatul de înregistrare fi</w:t>
      </w:r>
      <w:r w:rsidR="00DA5E41" w:rsidRPr="005D3E39">
        <w:rPr>
          <w:rFonts w:ascii="Trebuchet MS" w:hAnsi="Trebuchet MS" w:cs="Tahoma"/>
        </w:rPr>
        <w:t>scală;</w:t>
      </w:r>
    </w:p>
    <w:p w:rsidR="00264806" w:rsidRPr="005D3E39" w:rsidRDefault="008F3E9B" w:rsidP="005D5CE1">
      <w:pPr>
        <w:spacing w:before="100" w:after="100" w:line="276" w:lineRule="auto"/>
        <w:jc w:val="both"/>
        <w:rPr>
          <w:rFonts w:ascii="Trebuchet MS" w:hAnsi="Trebuchet MS"/>
        </w:rPr>
      </w:pPr>
      <w:r w:rsidRPr="005D3E39">
        <w:rPr>
          <w:rFonts w:ascii="Trebuchet MS" w:hAnsi="Trebuchet MS" w:cs="Tahoma"/>
        </w:rPr>
        <w:t>i</w:t>
      </w:r>
      <w:r w:rsidR="00264806" w:rsidRPr="005D3E39">
        <w:rPr>
          <w:rFonts w:ascii="Trebuchet MS" w:hAnsi="Trebuchet MS" w:cs="Tahoma"/>
        </w:rPr>
        <w:t>) certificat fiscal</w:t>
      </w:r>
      <w:r w:rsidR="00DA5E41" w:rsidRPr="005D3E39">
        <w:rPr>
          <w:rFonts w:ascii="Trebuchet MS" w:hAnsi="Trebuchet MS" w:cs="Tahoma"/>
        </w:rPr>
        <w:t xml:space="preserve"> din care să rezulte că solicitantul nu are datorii către stat</w:t>
      </w:r>
      <w:r w:rsidR="00264806" w:rsidRPr="005D3E39">
        <w:rPr>
          <w:rFonts w:ascii="Trebuchet MS" w:hAnsi="Trebuchet MS" w:cs="Tahoma"/>
        </w:rPr>
        <w:t xml:space="preserve"> eliberat de </w:t>
      </w:r>
      <w:r w:rsidR="00264806" w:rsidRPr="005D3E39">
        <w:rPr>
          <w:rFonts w:ascii="Trebuchet MS" w:hAnsi="Trebuchet MS"/>
        </w:rPr>
        <w:t>Agen</w:t>
      </w:r>
      <w:r w:rsidR="004B0390">
        <w:rPr>
          <w:rFonts w:ascii="Trebuchet MS" w:hAnsi="Trebuchet MS"/>
        </w:rPr>
        <w:t>ţ</w:t>
      </w:r>
      <w:r w:rsidR="00264806" w:rsidRPr="005D3E39">
        <w:rPr>
          <w:rFonts w:ascii="Trebuchet MS" w:hAnsi="Trebuchet MS"/>
        </w:rPr>
        <w:t>ia Na</w:t>
      </w:r>
      <w:r w:rsidR="004B0390">
        <w:rPr>
          <w:rFonts w:ascii="Trebuchet MS" w:hAnsi="Trebuchet MS"/>
        </w:rPr>
        <w:t>ţ</w:t>
      </w:r>
      <w:r w:rsidR="00264806" w:rsidRPr="005D3E39">
        <w:rPr>
          <w:rFonts w:ascii="Trebuchet MS" w:hAnsi="Trebuchet MS"/>
        </w:rPr>
        <w:t>ională de Administrare Fiscală</w:t>
      </w:r>
      <w:r w:rsidR="005D3E39" w:rsidRPr="005D3E39">
        <w:rPr>
          <w:rFonts w:ascii="Trebuchet MS" w:hAnsi="Trebuchet MS"/>
        </w:rPr>
        <w:t xml:space="preserve"> (ANAF)</w:t>
      </w:r>
      <w:r w:rsidR="00264806" w:rsidRPr="005D3E39">
        <w:rPr>
          <w:rFonts w:ascii="Trebuchet MS" w:hAnsi="Trebuchet MS"/>
        </w:rPr>
        <w:t>;</w:t>
      </w:r>
    </w:p>
    <w:p w:rsidR="00DA5E41" w:rsidRPr="005D3E39" w:rsidRDefault="00264806" w:rsidP="005D5CE1">
      <w:pPr>
        <w:spacing w:before="100" w:after="100" w:line="276" w:lineRule="auto"/>
        <w:jc w:val="both"/>
        <w:rPr>
          <w:rFonts w:ascii="Trebuchet MS" w:hAnsi="Trebuchet MS" w:cs="Tahoma"/>
        </w:rPr>
      </w:pPr>
      <w:r w:rsidRPr="005D3E39">
        <w:rPr>
          <w:rFonts w:ascii="Trebuchet MS" w:hAnsi="Trebuchet MS" w:cs="Tahoma"/>
        </w:rPr>
        <w:t xml:space="preserve">j) </w:t>
      </w:r>
      <w:r w:rsidR="00464F5F" w:rsidRPr="005D3E39">
        <w:rPr>
          <w:rFonts w:ascii="Trebuchet MS" w:hAnsi="Trebuchet MS" w:cs="Tahoma"/>
        </w:rPr>
        <w:t xml:space="preserve">certificat fiscal din care să rezulte că solicitantul nu are datorii către bugetul local eliberat de </w:t>
      </w:r>
      <w:r w:rsidR="00F452DB" w:rsidRPr="005D3E39">
        <w:rPr>
          <w:rFonts w:ascii="Trebuchet MS" w:hAnsi="Trebuchet MS"/>
        </w:rPr>
        <w:t>autorită</w:t>
      </w:r>
      <w:r w:rsidR="004B0390">
        <w:rPr>
          <w:rFonts w:ascii="Trebuchet MS" w:hAnsi="Trebuchet MS"/>
        </w:rPr>
        <w:t>ţ</w:t>
      </w:r>
      <w:r w:rsidR="00F452DB" w:rsidRPr="005D3E39">
        <w:rPr>
          <w:rFonts w:ascii="Trebuchet MS" w:hAnsi="Trebuchet MS"/>
        </w:rPr>
        <w:t>ile administra</w:t>
      </w:r>
      <w:r w:rsidR="004B0390">
        <w:rPr>
          <w:rFonts w:ascii="Trebuchet MS" w:hAnsi="Trebuchet MS"/>
        </w:rPr>
        <w:t>ţ</w:t>
      </w:r>
      <w:r w:rsidR="00F452DB" w:rsidRPr="005D3E39">
        <w:rPr>
          <w:rFonts w:ascii="Trebuchet MS" w:hAnsi="Trebuchet MS"/>
        </w:rPr>
        <w:t xml:space="preserve">iei publice locale </w:t>
      </w:r>
      <w:r w:rsidR="00946DC5" w:rsidRPr="005D3E39">
        <w:rPr>
          <w:rFonts w:ascii="Trebuchet MS" w:hAnsi="Trebuchet MS"/>
        </w:rPr>
        <w:t>de la sediul social</w:t>
      </w:r>
      <w:r w:rsidR="007F537F" w:rsidRPr="005D3E39">
        <w:rPr>
          <w:rFonts w:ascii="Trebuchet MS" w:hAnsi="Trebuchet MS"/>
        </w:rPr>
        <w:t xml:space="preserve"> al solicitantului finan</w:t>
      </w:r>
      <w:r w:rsidR="004B0390">
        <w:rPr>
          <w:rFonts w:ascii="Trebuchet MS" w:hAnsi="Trebuchet MS"/>
        </w:rPr>
        <w:t>ţ</w:t>
      </w:r>
      <w:r w:rsidR="007F537F" w:rsidRPr="005D3E39">
        <w:rPr>
          <w:rFonts w:ascii="Trebuchet MS" w:hAnsi="Trebuchet MS"/>
        </w:rPr>
        <w:t>ării</w:t>
      </w:r>
      <w:r w:rsidR="00DA5E41" w:rsidRPr="005D3E39">
        <w:rPr>
          <w:rFonts w:ascii="Trebuchet MS" w:hAnsi="Trebuchet MS" w:cs="Tahoma"/>
        </w:rPr>
        <w:t>;</w:t>
      </w:r>
    </w:p>
    <w:p w:rsidR="00632745" w:rsidRPr="005D3E39" w:rsidRDefault="007F537F" w:rsidP="005D5CE1">
      <w:pPr>
        <w:spacing w:before="100" w:after="100" w:line="276" w:lineRule="auto"/>
        <w:jc w:val="both"/>
        <w:rPr>
          <w:rFonts w:ascii="Trebuchet MS" w:hAnsi="Trebuchet MS" w:cs="Tahoma"/>
        </w:rPr>
      </w:pPr>
      <w:r w:rsidRPr="005D3E39">
        <w:rPr>
          <w:rFonts w:ascii="Trebuchet MS" w:hAnsi="Trebuchet MS" w:cs="Tahoma"/>
        </w:rPr>
        <w:t>k</w:t>
      </w:r>
      <w:r w:rsidR="008B00A2" w:rsidRPr="005D3E39">
        <w:rPr>
          <w:rFonts w:ascii="Trebuchet MS" w:hAnsi="Trebuchet MS" w:cs="Tahoma"/>
        </w:rPr>
        <w:t xml:space="preserve">) </w:t>
      </w:r>
      <w:r w:rsidR="00632745" w:rsidRPr="005D3E39">
        <w:rPr>
          <w:rFonts w:ascii="Trebuchet MS" w:hAnsi="Trebuchet MS" w:cs="Tahoma"/>
        </w:rPr>
        <w:t>bilanţ contabil pe anul 201</w:t>
      </w:r>
      <w:r w:rsidR="006C7E2D">
        <w:rPr>
          <w:rFonts w:ascii="Trebuchet MS" w:hAnsi="Trebuchet MS" w:cs="Tahoma"/>
        </w:rPr>
        <w:t>7</w:t>
      </w:r>
      <w:r w:rsidR="00632745" w:rsidRPr="005D3E39">
        <w:rPr>
          <w:rFonts w:ascii="Trebuchet MS" w:hAnsi="Trebuchet MS" w:cs="Tahoma"/>
        </w:rPr>
        <w:t xml:space="preserve"> înregistrat la administraţia</w:t>
      </w:r>
      <w:r w:rsidR="006C7E2D">
        <w:rPr>
          <w:rFonts w:ascii="Trebuchet MS" w:hAnsi="Trebuchet MS" w:cs="Tahoma"/>
        </w:rPr>
        <w:t xml:space="preserve"> </w:t>
      </w:r>
      <w:r w:rsidR="00632745" w:rsidRPr="005D3E39">
        <w:rPr>
          <w:rFonts w:ascii="Trebuchet MS" w:hAnsi="Trebuchet MS" w:cs="Tahoma"/>
        </w:rPr>
        <w:t>finanţelor publice. Excepţie fac asociaţiile, fundaţiile</w:t>
      </w:r>
      <w:r w:rsidR="006C7E2D">
        <w:rPr>
          <w:rFonts w:ascii="Trebuchet MS" w:hAnsi="Trebuchet MS" w:cs="Tahoma"/>
        </w:rPr>
        <w:t xml:space="preserve"> </w:t>
      </w:r>
      <w:r w:rsidR="00632745" w:rsidRPr="005D3E39">
        <w:rPr>
          <w:rFonts w:ascii="Trebuchet MS" w:hAnsi="Trebuchet MS" w:cs="Tahoma"/>
        </w:rPr>
        <w:t>şi</w:t>
      </w:r>
      <w:r w:rsidR="006C7E2D">
        <w:rPr>
          <w:rFonts w:ascii="Trebuchet MS" w:hAnsi="Trebuchet MS" w:cs="Tahoma"/>
        </w:rPr>
        <w:t xml:space="preserve"> </w:t>
      </w:r>
      <w:r w:rsidR="00632745" w:rsidRPr="005D3E39">
        <w:rPr>
          <w:rFonts w:ascii="Trebuchet MS" w:hAnsi="Trebuchet MS" w:cs="Tahoma"/>
        </w:rPr>
        <w:t>organizaţiile neguvernamentale fără scop patrimonial înfiinţate în anul 201</w:t>
      </w:r>
      <w:r w:rsidR="006C7E2D">
        <w:rPr>
          <w:rFonts w:ascii="Trebuchet MS" w:hAnsi="Trebuchet MS" w:cs="Tahoma"/>
        </w:rPr>
        <w:t>8</w:t>
      </w:r>
      <w:r w:rsidR="00632745" w:rsidRPr="005D3E39">
        <w:rPr>
          <w:rFonts w:ascii="Trebuchet MS" w:hAnsi="Trebuchet MS" w:cs="Tahoma"/>
        </w:rPr>
        <w:t>;</w:t>
      </w:r>
    </w:p>
    <w:p w:rsidR="00DA5E41" w:rsidRPr="005D3E39"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t>l</w:t>
      </w:r>
      <w:r w:rsidR="00DA5E41" w:rsidRPr="005D3E39">
        <w:rPr>
          <w:rFonts w:ascii="Trebuchet MS" w:hAnsi="Trebuchet MS" w:cs="Tahoma"/>
          <w:snapToGrid w:val="0"/>
        </w:rPr>
        <w:t>) balanţa contabilă de verificare pentru luna anterioară depunerii solicitării, în copie;</w:t>
      </w:r>
    </w:p>
    <w:p w:rsidR="00DA5E41" w:rsidRPr="005D3E39"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t>m</w:t>
      </w:r>
      <w:r w:rsidR="00873EAC" w:rsidRPr="005D3E39">
        <w:rPr>
          <w:rFonts w:ascii="Trebuchet MS" w:hAnsi="Trebuchet MS" w:cs="Tahoma"/>
          <w:snapToGrid w:val="0"/>
        </w:rPr>
        <w:t xml:space="preserve">) </w:t>
      </w:r>
      <w:r w:rsidR="00DA5E41" w:rsidRPr="005D3E39">
        <w:rPr>
          <w:rFonts w:ascii="Trebuchet MS" w:hAnsi="Trebuchet MS" w:cs="Tahoma"/>
          <w:snapToGrid w:val="0"/>
        </w:rPr>
        <w:t>raportul privind activitatea solicitantului în domeniul asistenţei sociale pe ultimele 12 luni calendaristice (convenţii în derulare, dacă este cazul);</w:t>
      </w:r>
    </w:p>
    <w:p w:rsidR="00F125A0"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t>n</w:t>
      </w:r>
      <w:r w:rsidR="00DA5E41" w:rsidRPr="005D3E39">
        <w:rPr>
          <w:rFonts w:ascii="Trebuchet MS" w:hAnsi="Trebuchet MS" w:cs="Tahoma"/>
          <w:snapToGrid w:val="0"/>
        </w:rPr>
        <w:t>) dovada dreptului de a acorda servicii sociale, respec</w:t>
      </w:r>
      <w:r w:rsidR="00F125A0">
        <w:rPr>
          <w:rFonts w:ascii="Trebuchet MS" w:hAnsi="Trebuchet MS" w:cs="Tahoma"/>
          <w:snapToGrid w:val="0"/>
        </w:rPr>
        <w:t>tiv certificatul de acreditare;</w:t>
      </w:r>
    </w:p>
    <w:p w:rsidR="00F125A0" w:rsidRDefault="00F125A0" w:rsidP="00F125A0">
      <w:pPr>
        <w:spacing w:before="100" w:after="100" w:line="276" w:lineRule="auto"/>
        <w:jc w:val="both"/>
        <w:rPr>
          <w:rFonts w:ascii="Trebuchet MS" w:hAnsi="Trebuchet MS" w:cs="Tahoma"/>
          <w:i/>
          <w:snapToGrid w:val="0"/>
        </w:rPr>
      </w:pPr>
      <w:r w:rsidRPr="00F125A0">
        <w:rPr>
          <w:rFonts w:ascii="Trebuchet MS" w:hAnsi="Trebuchet MS" w:cs="Tahoma"/>
          <w:snapToGrid w:val="0"/>
        </w:rPr>
        <w:t xml:space="preserve">o) </w:t>
      </w:r>
      <w:r>
        <w:rPr>
          <w:rFonts w:ascii="Trebuchet MS" w:hAnsi="Trebuchet MS" w:cs="Tahoma"/>
          <w:snapToGrid w:val="0"/>
        </w:rPr>
        <w:tab/>
        <w:t>- l</w:t>
      </w:r>
      <w:r w:rsidR="00DA5E41" w:rsidRPr="00F125A0">
        <w:rPr>
          <w:rFonts w:ascii="Trebuchet MS" w:hAnsi="Trebuchet MS" w:cs="Tahoma"/>
          <w:snapToGrid w:val="0"/>
        </w:rPr>
        <w:t>icenţa de funcţionare</w:t>
      </w:r>
      <w:r>
        <w:rPr>
          <w:rFonts w:ascii="Trebuchet MS" w:hAnsi="Trebuchet MS" w:cs="Tahoma"/>
          <w:snapToGrid w:val="0"/>
        </w:rPr>
        <w:t>;</w:t>
      </w:r>
      <w:r>
        <w:rPr>
          <w:rFonts w:ascii="Trebuchet MS" w:hAnsi="Trebuchet MS" w:cs="Tahoma"/>
          <w:i/>
          <w:snapToGrid w:val="0"/>
        </w:rPr>
        <w:t>sau</w:t>
      </w:r>
    </w:p>
    <w:p w:rsidR="00F125A0" w:rsidRPr="00F125A0" w:rsidRDefault="00F125A0" w:rsidP="00F125A0">
      <w:pPr>
        <w:spacing w:before="100" w:after="100" w:line="276" w:lineRule="auto"/>
        <w:ind w:firstLine="709"/>
        <w:jc w:val="both"/>
        <w:rPr>
          <w:rFonts w:ascii="Trebuchet MS" w:hAnsi="Trebuchet MS" w:cs="Consolas"/>
          <w:i/>
        </w:rPr>
      </w:pPr>
      <w:r w:rsidRPr="00F125A0">
        <w:rPr>
          <w:rFonts w:ascii="Trebuchet MS" w:hAnsi="Trebuchet MS" w:cs="Consolas"/>
        </w:rPr>
        <w:t xml:space="preserve">- </w:t>
      </w:r>
      <w:r w:rsidR="005E0019" w:rsidRPr="00F125A0">
        <w:rPr>
          <w:rFonts w:ascii="Trebuchet MS" w:hAnsi="Trebuchet MS" w:cs="Consolas"/>
        </w:rPr>
        <w:t>licenţa de funcţionare provizorie valabilă pe întreaga perio</w:t>
      </w:r>
      <w:r w:rsidRPr="00F125A0">
        <w:rPr>
          <w:rFonts w:ascii="Trebuchet MS" w:hAnsi="Trebuchet MS" w:cs="Consolas"/>
        </w:rPr>
        <w:t xml:space="preserve">adă de derulare a proiectului; </w:t>
      </w:r>
      <w:r w:rsidRPr="00F125A0">
        <w:rPr>
          <w:rFonts w:ascii="Trebuchet MS" w:hAnsi="Trebuchet MS" w:cs="Consolas"/>
          <w:i/>
        </w:rPr>
        <w:t>sau</w:t>
      </w:r>
    </w:p>
    <w:p w:rsidR="00F125A0" w:rsidRPr="00F125A0" w:rsidRDefault="00F125A0" w:rsidP="00F125A0">
      <w:pPr>
        <w:spacing w:before="100" w:after="100" w:line="276" w:lineRule="auto"/>
        <w:ind w:firstLine="709"/>
        <w:jc w:val="both"/>
        <w:rPr>
          <w:rFonts w:ascii="Trebuchet MS" w:hAnsi="Trebuchet MS" w:cs="Consolas"/>
          <w:i/>
        </w:rPr>
      </w:pPr>
      <w:r w:rsidRPr="00F125A0">
        <w:rPr>
          <w:rFonts w:ascii="Trebuchet MS" w:hAnsi="Trebuchet MS" w:cs="Consolas"/>
        </w:rPr>
        <w:t xml:space="preserve">- </w:t>
      </w:r>
      <w:r w:rsidR="005E0019" w:rsidRPr="00F125A0">
        <w:rPr>
          <w:rFonts w:ascii="Trebuchet MS" w:hAnsi="Trebuchet MS" w:cs="Consolas"/>
        </w:rPr>
        <w:t>licenţa de funcţionare provizorie care va expira în perioada derulării proiectului însoţită de o declaraţie din partea reprezentantului legal al solicitantului prin care îşi asumă prevederile art.</w:t>
      </w:r>
      <w:r w:rsidR="006C7E2D">
        <w:rPr>
          <w:rFonts w:ascii="Trebuchet MS" w:hAnsi="Trebuchet MS" w:cs="Consolas"/>
        </w:rPr>
        <w:t>6.3 lit.”b”</w:t>
      </w:r>
      <w:r w:rsidR="005E0019" w:rsidRPr="00F125A0">
        <w:rPr>
          <w:rFonts w:ascii="Trebuchet MS" w:hAnsi="Trebuchet MS" w:cs="Consolas"/>
        </w:rPr>
        <w:t xml:space="preserve"> a Contractului de finanţare nerambursabilă (Anexa nr. </w:t>
      </w:r>
      <w:r w:rsidR="006C7E2D">
        <w:rPr>
          <w:rFonts w:ascii="Trebuchet MS" w:hAnsi="Trebuchet MS" w:cs="Consolas"/>
        </w:rPr>
        <w:t>5b</w:t>
      </w:r>
      <w:r w:rsidR="005E0019" w:rsidRPr="00F125A0">
        <w:rPr>
          <w:rFonts w:ascii="Trebuchet MS" w:hAnsi="Trebuchet MS" w:cs="Consolas"/>
        </w:rPr>
        <w:t xml:space="preserve"> la Regulament) referitoare la rezilierea con</w:t>
      </w:r>
      <w:r w:rsidRPr="00F125A0">
        <w:rPr>
          <w:rFonts w:ascii="Trebuchet MS" w:hAnsi="Trebuchet MS" w:cs="Consolas"/>
        </w:rPr>
        <w:t>tractului în cazul neobţinerii l</w:t>
      </w:r>
      <w:r w:rsidR="005E0019" w:rsidRPr="00F125A0">
        <w:rPr>
          <w:rFonts w:ascii="Trebuchet MS" w:hAnsi="Trebuchet MS" w:cs="Consolas"/>
        </w:rPr>
        <w:t>icenţei de funcţionare</w:t>
      </w:r>
      <w:r w:rsidRPr="00F125A0">
        <w:rPr>
          <w:rFonts w:ascii="Trebuchet MS" w:hAnsi="Trebuchet MS" w:cs="Consolas"/>
        </w:rPr>
        <w:t xml:space="preserve"> definitive;</w:t>
      </w:r>
      <w:r w:rsidRPr="00F125A0">
        <w:rPr>
          <w:rFonts w:ascii="Trebuchet MS" w:hAnsi="Trebuchet MS" w:cs="Consolas"/>
          <w:i/>
        </w:rPr>
        <w:t>sau</w:t>
      </w:r>
    </w:p>
    <w:p w:rsidR="00DA5E41" w:rsidRPr="00F125A0" w:rsidRDefault="00F125A0" w:rsidP="00F125A0">
      <w:pPr>
        <w:spacing w:before="100" w:after="100" w:line="276" w:lineRule="auto"/>
        <w:ind w:firstLine="709"/>
        <w:jc w:val="both"/>
        <w:rPr>
          <w:rFonts w:ascii="Trebuchet MS" w:hAnsi="Trebuchet MS" w:cs="Tahoma"/>
          <w:snapToGrid w:val="0"/>
        </w:rPr>
      </w:pPr>
      <w:r w:rsidRPr="00F125A0">
        <w:rPr>
          <w:rFonts w:ascii="Trebuchet MS" w:hAnsi="Trebuchet MS" w:cs="Consolas"/>
        </w:rPr>
        <w:t xml:space="preserve">- </w:t>
      </w:r>
      <w:r w:rsidR="005E0019" w:rsidRPr="00F125A0">
        <w:rPr>
          <w:rFonts w:ascii="Trebuchet MS" w:hAnsi="Trebuchet MS" w:cs="Consolas"/>
        </w:rPr>
        <w:t>licenţa de funcţionare provizorie expirată, însoţită de Raportul inspecţiei sociale prin care se recomandă acordarea licenţei de funcţionare;</w:t>
      </w:r>
    </w:p>
    <w:p w:rsidR="00DA5E41" w:rsidRPr="005D3E39" w:rsidRDefault="00F125A0" w:rsidP="005D5CE1">
      <w:pPr>
        <w:spacing w:before="100" w:after="100" w:line="276" w:lineRule="auto"/>
        <w:jc w:val="both"/>
        <w:rPr>
          <w:rFonts w:ascii="Trebuchet MS" w:hAnsi="Trebuchet MS" w:cs="Tahoma"/>
          <w:snapToGrid w:val="0"/>
        </w:rPr>
      </w:pPr>
      <w:r>
        <w:rPr>
          <w:rFonts w:ascii="Trebuchet MS" w:hAnsi="Trebuchet MS" w:cs="Tahoma"/>
          <w:snapToGrid w:val="0"/>
        </w:rPr>
        <w:t>p</w:t>
      </w:r>
      <w:r w:rsidR="00873EAC" w:rsidRPr="005D3E39">
        <w:rPr>
          <w:rFonts w:ascii="Trebuchet MS" w:hAnsi="Trebuchet MS" w:cs="Tahoma"/>
          <w:snapToGrid w:val="0"/>
        </w:rPr>
        <w:t>)</w:t>
      </w:r>
      <w:r w:rsidR="00DA5E41" w:rsidRPr="005D3E39">
        <w:rPr>
          <w:rFonts w:ascii="Trebuchet MS" w:hAnsi="Trebuchet MS" w:cs="Tahoma"/>
          <w:snapToGrid w:val="0"/>
        </w:rPr>
        <w:t>autorizaţia sanitară de funcţionare a unităţii de asistenţă socială pe anul curent, în copie;</w:t>
      </w:r>
    </w:p>
    <w:p w:rsidR="00F96F73" w:rsidRPr="005D3E39" w:rsidRDefault="00F125A0" w:rsidP="005D5CE1">
      <w:pPr>
        <w:spacing w:before="100" w:after="100" w:line="276" w:lineRule="auto"/>
        <w:jc w:val="both"/>
        <w:rPr>
          <w:rFonts w:ascii="Trebuchet MS" w:hAnsi="Trebuchet MS" w:cs="Tahoma"/>
          <w:snapToGrid w:val="0"/>
        </w:rPr>
      </w:pPr>
      <w:r>
        <w:rPr>
          <w:rFonts w:ascii="Trebuchet MS" w:hAnsi="Trebuchet MS" w:cs="Tahoma"/>
          <w:snapToGrid w:val="0"/>
        </w:rPr>
        <w:lastRenderedPageBreak/>
        <w:t>q</w:t>
      </w:r>
      <w:r w:rsidR="00F96F73" w:rsidRPr="005D3E39">
        <w:rPr>
          <w:rFonts w:ascii="Trebuchet MS" w:hAnsi="Trebuchet MS" w:cs="Tahoma"/>
          <w:snapToGrid w:val="0"/>
        </w:rPr>
        <w:t>) extras de cont;</w:t>
      </w:r>
    </w:p>
    <w:p w:rsidR="00632745" w:rsidRPr="005D3E39" w:rsidRDefault="00F125A0" w:rsidP="005D5CE1">
      <w:pPr>
        <w:spacing w:before="100" w:after="100" w:line="276" w:lineRule="auto"/>
        <w:jc w:val="both"/>
        <w:rPr>
          <w:rFonts w:ascii="Trebuchet MS" w:hAnsi="Trebuchet MS" w:cs="Tahoma"/>
        </w:rPr>
      </w:pPr>
      <w:r>
        <w:rPr>
          <w:rFonts w:ascii="Trebuchet MS" w:hAnsi="Trebuchet MS" w:cs="Tahoma"/>
        </w:rPr>
        <w:t>r</w:t>
      </w:r>
      <w:r w:rsidR="00632745" w:rsidRPr="005D3E39">
        <w:rPr>
          <w:rFonts w:ascii="Trebuchet MS" w:hAnsi="Trebuchet MS" w:cs="Tahoma"/>
        </w:rPr>
        <w:t>) d</w:t>
      </w:r>
      <w:r w:rsidR="0059754E" w:rsidRPr="005D3E39">
        <w:rPr>
          <w:rFonts w:ascii="Trebuchet MS" w:hAnsi="Trebuchet MS" w:cs="Tahoma"/>
        </w:rPr>
        <w:t xml:space="preserve">eclaraţie pe proprie răspundere– original, </w:t>
      </w:r>
      <w:r w:rsidR="00C37564" w:rsidRPr="005D3E39">
        <w:rPr>
          <w:rFonts w:ascii="Trebuchet MS" w:hAnsi="Trebuchet MS" w:cs="Tahoma"/>
        </w:rPr>
        <w:t xml:space="preserve">conform modelului prevăzut în </w:t>
      </w:r>
      <w:r w:rsidR="00C37564" w:rsidRPr="00A01F95">
        <w:rPr>
          <w:rFonts w:ascii="Trebuchet MS" w:hAnsi="Trebuchet MS" w:cs="Tahoma"/>
          <w:b/>
          <w:i/>
          <w:color w:val="00B0F0"/>
        </w:rPr>
        <w:t>anexa nr.</w:t>
      </w:r>
      <w:r w:rsidR="002C7F03">
        <w:rPr>
          <w:rFonts w:ascii="Trebuchet MS" w:hAnsi="Trebuchet MS" w:cs="Tahoma"/>
          <w:b/>
          <w:i/>
          <w:color w:val="00B0F0"/>
        </w:rPr>
        <w:t>1</w:t>
      </w:r>
      <w:r w:rsidR="006C0352" w:rsidRPr="00A01F95">
        <w:rPr>
          <w:rFonts w:ascii="Trebuchet MS" w:hAnsi="Trebuchet MS" w:cs="Tahoma"/>
          <w:b/>
          <w:i/>
          <w:color w:val="00B0F0"/>
        </w:rPr>
        <w:t>e</w:t>
      </w:r>
      <w:r w:rsidR="00C37564" w:rsidRPr="00A01F95">
        <w:rPr>
          <w:rFonts w:ascii="Trebuchet MS" w:hAnsi="Trebuchet MS" w:cs="Tahoma"/>
          <w:b/>
          <w:i/>
          <w:color w:val="00B0F0"/>
        </w:rPr>
        <w:t xml:space="preserve"> la prezentul Ghid</w:t>
      </w:r>
      <w:r w:rsidR="00C37564" w:rsidRPr="005D3E39">
        <w:rPr>
          <w:rFonts w:ascii="Trebuchet MS" w:hAnsi="Trebuchet MS" w:cs="Tahoma"/>
          <w:b/>
          <w:i/>
        </w:rPr>
        <w:t xml:space="preserve">, </w:t>
      </w:r>
      <w:r w:rsidR="00632745" w:rsidRPr="005D3E39">
        <w:rPr>
          <w:rFonts w:ascii="Trebuchet MS" w:hAnsi="Trebuchet MS" w:cs="Tahoma"/>
        </w:rPr>
        <w:t>din care să rezulte că:</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are obligaţii de plată exigibile şi nu este în litigiu cu instituţiafinanţatoare;</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are obligaţii de plată exigibile privind impozitele şi taxele către stat, precum şicontribuţiile către asigurările sociale de stat;</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informaţiile furnizate instituţieifinanţatoare în vederea obţineriifinanţării sunt veridice;</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se află în situaţia de nerespectare a dispoziţiilor statutare, a actelor constitutive şi a regulamentelor proprii;</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 xml:space="preserve">se obligă să participe cu o contribuţie financiară de minimum 10% din valoarea totală a </w:t>
      </w:r>
      <w:r w:rsidR="00E62DAF" w:rsidRPr="005D3E39">
        <w:rPr>
          <w:rFonts w:ascii="Trebuchet MS" w:hAnsi="Trebuchet MS" w:cs="Tahoma"/>
        </w:rPr>
        <w:t>programului/proiectului/acţiunii</w:t>
      </w:r>
      <w:r w:rsidRPr="005D3E39">
        <w:rPr>
          <w:rFonts w:ascii="Trebuchet MS" w:hAnsi="Trebuchet MS" w:cs="Tahoma"/>
        </w:rPr>
        <w:t>;</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face obiectul unei proceduri de dizolvare sau de lichidare şi nu se află în stare de dizolvare ori de lichidare, în conformitate cu prevederile legale în vigoare;</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beneficiază de un alt contract de finanţare din fonduri publice pentru acelaşi proiect de la aceeaşi autoritate finanţatoare în cursul anului fiscal curent;</w:t>
      </w:r>
    </w:p>
    <w:p w:rsidR="00F167C0" w:rsidRPr="005D3E39" w:rsidRDefault="00F167C0"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 xml:space="preserve">nu a beneficiat/a beneficiat în anul fiscal în curs de finanţare nerambursabilă de la instituţia ......................................, în sumă de .......................... lei (RON); </w:t>
      </w:r>
    </w:p>
    <w:p w:rsidR="00632745" w:rsidRPr="005D3E39" w:rsidRDefault="00632745" w:rsidP="005D5CE1">
      <w:pPr>
        <w:pStyle w:val="Listparagraf"/>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va utiliza sumele primite cu titlu de finanţare nerambursabilă exclusiv pentru derularea programului/proiectului/acţiuniimenţionată în formularul de solicitare;</w:t>
      </w:r>
    </w:p>
    <w:p w:rsidR="00632745" w:rsidRPr="005D3E39" w:rsidRDefault="00632745" w:rsidP="005D5CE1">
      <w:pPr>
        <w:spacing w:before="100" w:after="100" w:line="276" w:lineRule="auto"/>
        <w:jc w:val="both"/>
        <w:rPr>
          <w:rFonts w:ascii="Trebuchet MS" w:hAnsi="Trebuchet MS" w:cs="Tahoma"/>
          <w:b/>
          <w:i/>
        </w:rPr>
      </w:pPr>
      <w:r w:rsidRPr="005D3E39">
        <w:rPr>
          <w:rFonts w:ascii="Trebuchet MS" w:hAnsi="Trebuchet MS" w:cs="Tahoma"/>
          <w:b/>
          <w:i/>
        </w:rPr>
        <w:t>Notă: Documentele care se depun în copie vor fi certificate pentru conformitate cu originalul de către solicitant.</w:t>
      </w:r>
    </w:p>
    <w:p w:rsidR="007F2C13" w:rsidRPr="005D3E39" w:rsidRDefault="00353B38" w:rsidP="005D5CE1">
      <w:pPr>
        <w:spacing w:before="100" w:after="100" w:line="276" w:lineRule="auto"/>
        <w:jc w:val="both"/>
        <w:rPr>
          <w:rFonts w:ascii="Trebuchet MS" w:hAnsi="Trebuchet MS" w:cs="Tahoma"/>
        </w:rPr>
      </w:pPr>
      <w:r w:rsidRPr="005D3E39">
        <w:rPr>
          <w:rFonts w:ascii="Trebuchet MS" w:hAnsi="Trebuchet MS" w:cs="Tahoma"/>
          <w:b/>
        </w:rPr>
        <w:t>7.2.</w:t>
      </w:r>
      <w:r w:rsidR="007F2C13" w:rsidRPr="005D3E39">
        <w:rPr>
          <w:rFonts w:ascii="Trebuchet MS" w:hAnsi="Trebuchet MS" w:cs="Tahoma"/>
        </w:rPr>
        <w:t>(1) Documentaţia de solicitare a finanţării se va depune până la termenul limită prevăzut în anunţul de participare, într-un exemplar, pe suport de hârtie, la sediul Consiliul JudeţeanMureş, Piaţa Victoriei nr.1, Tîrgu Mureş, judeţulMureş, cam.1 –</w:t>
      </w:r>
      <w:r w:rsidRPr="005D3E39">
        <w:rPr>
          <w:rFonts w:ascii="Trebuchet MS" w:hAnsi="Trebuchet MS" w:cs="Tahoma"/>
        </w:rPr>
        <w:t xml:space="preserve"> Registratura sau prin poştă, în plic închis şi va purta menţiunea: </w:t>
      </w:r>
    </w:p>
    <w:p w:rsidR="006974AF" w:rsidRPr="005D3E39" w:rsidRDefault="006974AF" w:rsidP="005D5CE1">
      <w:pPr>
        <w:spacing w:before="100" w:after="100" w:line="276" w:lineRule="auto"/>
        <w:jc w:val="both"/>
        <w:rPr>
          <w:rFonts w:ascii="Trebuchet MS" w:hAnsi="Trebuchet MS" w:cs="Tahoma"/>
        </w:rPr>
      </w:pP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rPr>
          <w:rFonts w:ascii="Trebuchet MS" w:hAnsi="Trebuchet MS" w:cs="Tahoma"/>
        </w:rPr>
      </w:pPr>
      <w:r w:rsidRPr="005D3E39">
        <w:rPr>
          <w:rFonts w:ascii="Trebuchet MS" w:hAnsi="Trebuchet MS" w:cs="Tahoma"/>
        </w:rPr>
        <w:t>Către,</w:t>
      </w: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r w:rsidRPr="005D3E39">
        <w:rPr>
          <w:rFonts w:ascii="Trebuchet MS" w:hAnsi="Trebuchet MS" w:cs="Tahoma"/>
        </w:rPr>
        <w:t>Consili</w:t>
      </w:r>
      <w:r w:rsidR="00C02982" w:rsidRPr="005D3E39">
        <w:rPr>
          <w:rFonts w:ascii="Trebuchet MS" w:hAnsi="Trebuchet MS" w:cs="Tahoma"/>
        </w:rPr>
        <w:t>ul JudeţeanMureş, 540026 Tîrgu</w:t>
      </w:r>
      <w:r w:rsidRPr="005D3E39">
        <w:rPr>
          <w:rFonts w:ascii="Trebuchet MS" w:hAnsi="Trebuchet MS" w:cs="Tahoma"/>
        </w:rPr>
        <w:t>Mureş, Piaţa Victoriei, nr.1</w:t>
      </w:r>
    </w:p>
    <w:p w:rsidR="00353B38" w:rsidRPr="005D3E39" w:rsidRDefault="00353B38"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r w:rsidRPr="005D3E39">
        <w:rPr>
          <w:rFonts w:ascii="Trebuchet MS" w:hAnsi="Trebuchet MS" w:cs="Tahoma"/>
        </w:rPr>
        <w:t>SOLICITARE DE FINANŢARE NERAMBURSABILĂ PENTRU ANUL 201</w:t>
      </w:r>
      <w:r w:rsidR="00375C75" w:rsidRPr="005D3E39">
        <w:rPr>
          <w:rFonts w:ascii="Trebuchet MS" w:hAnsi="Trebuchet MS" w:cs="Tahoma"/>
        </w:rPr>
        <w:t>7</w:t>
      </w: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b/>
        </w:rPr>
      </w:pPr>
      <w:r w:rsidRPr="005D3E39">
        <w:rPr>
          <w:rFonts w:ascii="Trebuchet MS" w:hAnsi="Trebuchet MS" w:cs="Tahoma"/>
          <w:b/>
        </w:rPr>
        <w:t xml:space="preserve">DOMENIUL </w:t>
      </w:r>
      <w:r w:rsidR="00DA5E41" w:rsidRPr="005D3E39">
        <w:rPr>
          <w:rFonts w:ascii="Trebuchet MS" w:hAnsi="Trebuchet MS" w:cs="Tahoma"/>
          <w:b/>
        </w:rPr>
        <w:t>ASISTENŢĂ SOCIALĂ</w:t>
      </w:r>
    </w:p>
    <w:p w:rsidR="00353B38" w:rsidRPr="005D3E39" w:rsidRDefault="00353B38"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r w:rsidRPr="005D3E39">
        <w:rPr>
          <w:rFonts w:ascii="Trebuchet MS" w:hAnsi="Trebuchet MS" w:cs="Tahoma"/>
        </w:rPr>
        <w:t>NUMELE ŞI ADRESA COMPLETĂ A SOLICITANTULUI</w:t>
      </w:r>
    </w:p>
    <w:p w:rsidR="006974AF" w:rsidRPr="005D3E39" w:rsidRDefault="006974AF" w:rsidP="005D5CE1">
      <w:pPr>
        <w:spacing w:before="100" w:after="100" w:line="276" w:lineRule="auto"/>
        <w:jc w:val="both"/>
        <w:rPr>
          <w:rFonts w:ascii="Trebuchet MS" w:hAnsi="Trebuchet MS" w:cs="Tahoma"/>
        </w:rPr>
      </w:pPr>
    </w:p>
    <w:p w:rsidR="00353B38" w:rsidRPr="005D3E39" w:rsidRDefault="00353B38" w:rsidP="005D5CE1">
      <w:pPr>
        <w:spacing w:before="100" w:after="100" w:line="276" w:lineRule="auto"/>
        <w:jc w:val="both"/>
        <w:rPr>
          <w:rFonts w:ascii="Trebuchet MS" w:hAnsi="Trebuchet MS" w:cs="Tahoma"/>
        </w:rPr>
      </w:pPr>
      <w:r w:rsidRPr="005D3E39">
        <w:rPr>
          <w:rFonts w:ascii="Trebuchet MS" w:hAnsi="Trebuchet MS" w:cs="Tahoma"/>
        </w:rPr>
        <w:lastRenderedPageBreak/>
        <w:t>(2) Cererile de finanţare trimise prin alte mijloace (fax, e-mail), depuse la alte adrese sau în afara termenului nu vor fi luate în considerare.</w:t>
      </w:r>
    </w:p>
    <w:p w:rsidR="00353B38" w:rsidRPr="005D3E39" w:rsidRDefault="00353B38" w:rsidP="005D5CE1">
      <w:pPr>
        <w:spacing w:before="100" w:after="100" w:line="276" w:lineRule="auto"/>
        <w:jc w:val="both"/>
        <w:rPr>
          <w:rFonts w:ascii="Trebuchet MS" w:hAnsi="Trebuchet MS" w:cs="Tahoma"/>
        </w:rPr>
      </w:pPr>
      <w:r w:rsidRPr="005D3E39">
        <w:rPr>
          <w:rFonts w:ascii="Trebuchet MS" w:hAnsi="Trebuchet MS" w:cs="Tahoma"/>
          <w:b/>
        </w:rPr>
        <w:t>7.3.</w:t>
      </w:r>
      <w:r w:rsidRPr="005D3E39">
        <w:rPr>
          <w:rFonts w:ascii="Trebuchet MS" w:hAnsi="Trebuchet MS" w:cs="Tahoma"/>
        </w:rPr>
        <w:t xml:space="preserve"> Propunerea de proiect are caracter ferm şi obligatoriu din punct de vedere al conţinutuluişi trebuie să fie semnată, pe propria răspundere, de către solicitant sau de către o persoană împuternicită legal de acesta.</w:t>
      </w:r>
    </w:p>
    <w:p w:rsidR="00353B38" w:rsidRPr="005D3E39" w:rsidRDefault="00353B38" w:rsidP="005D5CE1">
      <w:pPr>
        <w:spacing w:before="100" w:after="100" w:line="276" w:lineRule="auto"/>
        <w:jc w:val="both"/>
        <w:rPr>
          <w:rFonts w:ascii="Trebuchet MS" w:hAnsi="Trebuchet MS" w:cs="Tahoma"/>
        </w:rPr>
      </w:pPr>
      <w:r w:rsidRPr="005D3E39">
        <w:rPr>
          <w:rFonts w:ascii="Trebuchet MS" w:hAnsi="Trebuchet MS" w:cs="Tahoma"/>
          <w:b/>
        </w:rPr>
        <w:t xml:space="preserve">7.4. </w:t>
      </w:r>
      <w:r w:rsidRPr="005D3E39">
        <w:rPr>
          <w:rFonts w:ascii="Trebuchet MS" w:hAnsi="Trebuchet MS" w:cs="Tahoma"/>
        </w:rPr>
        <w:t xml:space="preserve"> Bugetul proiectului va fi prezentat exclusiv în lei şi va rămâne ferm pe toată durata de îndeplinire a contractului de finanţare nerambursabilă.</w:t>
      </w:r>
    </w:p>
    <w:p w:rsidR="001474A0" w:rsidRPr="005D3E39" w:rsidRDefault="00353B38" w:rsidP="005D5CE1">
      <w:pPr>
        <w:tabs>
          <w:tab w:val="num" w:pos="567"/>
        </w:tabs>
        <w:spacing w:before="100" w:after="100" w:line="276" w:lineRule="auto"/>
        <w:jc w:val="both"/>
        <w:rPr>
          <w:rFonts w:ascii="Trebuchet MS" w:hAnsi="Trebuchet MS" w:cs="Tahoma"/>
        </w:rPr>
      </w:pPr>
      <w:r w:rsidRPr="005D3E39">
        <w:rPr>
          <w:rFonts w:ascii="Trebuchet MS" w:hAnsi="Trebuchet MS" w:cs="Tahoma"/>
          <w:b/>
        </w:rPr>
        <w:t xml:space="preserve">7.5. </w:t>
      </w:r>
      <w:r w:rsidR="001474A0" w:rsidRPr="005D3E39">
        <w:rPr>
          <w:rFonts w:ascii="Trebuchet MS" w:hAnsi="Trebuchet MS" w:cs="Tahoma"/>
        </w:rPr>
        <w:t xml:space="preserve">Solicitanţii pot adresa întrebări prin e-mail, fax sau telefon, indicând clar denumirea programului. Termenul limită până la care solicitanţii pot cere informaţii în scris este </w:t>
      </w:r>
      <w:r w:rsidR="006C7E2D">
        <w:rPr>
          <w:rFonts w:ascii="Trebuchet MS" w:hAnsi="Trebuchet MS" w:cs="Tahoma"/>
        </w:rPr>
        <w:t>28 sep</w:t>
      </w:r>
      <w:r w:rsidR="00071197">
        <w:rPr>
          <w:rFonts w:ascii="Trebuchet MS" w:hAnsi="Trebuchet MS" w:cs="Tahoma"/>
        </w:rPr>
        <w:t>te</w:t>
      </w:r>
      <w:r w:rsidR="006C7E2D">
        <w:rPr>
          <w:rFonts w:ascii="Trebuchet MS" w:hAnsi="Trebuchet MS" w:cs="Tahoma"/>
        </w:rPr>
        <w:t>mbrie</w:t>
      </w:r>
      <w:r w:rsidR="006060AB">
        <w:rPr>
          <w:rFonts w:ascii="Trebuchet MS" w:hAnsi="Trebuchet MS" w:cs="Tahoma"/>
        </w:rPr>
        <w:t xml:space="preserve"> 201</w:t>
      </w:r>
      <w:r w:rsidR="006C7E2D">
        <w:rPr>
          <w:rFonts w:ascii="Trebuchet MS" w:hAnsi="Trebuchet MS" w:cs="Tahoma"/>
        </w:rPr>
        <w:t>8</w:t>
      </w:r>
      <w:r w:rsidR="001474A0" w:rsidRPr="005D3E39">
        <w:rPr>
          <w:rFonts w:ascii="Trebuchet MS" w:hAnsi="Trebuchet MS" w:cs="Tahoma"/>
        </w:rPr>
        <w:t>, inclusiv. Răspunsurile la aceste întrebări se vor da în scris cel târziu cu 4 zile înainte de data limită pentru depunerea propunerilor de proiect.</w:t>
      </w:r>
    </w:p>
    <w:p w:rsidR="00DE1869" w:rsidRPr="006060AB" w:rsidRDefault="00353B38" w:rsidP="005D5CE1">
      <w:pPr>
        <w:spacing w:before="100" w:after="100" w:line="276" w:lineRule="auto"/>
        <w:jc w:val="both"/>
        <w:rPr>
          <w:rFonts w:ascii="Trebuchet MS" w:hAnsi="Trebuchet MS" w:cs="Tahoma"/>
          <w:spacing w:val="-2"/>
          <w:lang w:val="en-US"/>
        </w:rPr>
      </w:pPr>
      <w:r w:rsidRPr="00CA461F">
        <w:rPr>
          <w:rFonts w:ascii="Trebuchet MS" w:hAnsi="Trebuchet MS" w:cs="Tahoma"/>
          <w:b/>
          <w:spacing w:val="-2"/>
        </w:rPr>
        <w:t>7.6.</w:t>
      </w:r>
      <w:r w:rsidR="00D347BE" w:rsidRPr="00CA461F">
        <w:rPr>
          <w:rFonts w:ascii="Trebuchet MS" w:hAnsi="Trebuchet MS" w:cs="Tahoma"/>
          <w:spacing w:val="-2"/>
        </w:rPr>
        <w:t>Informaţii suplimentarese pot obţine</w:t>
      </w:r>
      <w:r w:rsidR="006B6BFC" w:rsidRPr="00CA461F">
        <w:rPr>
          <w:rFonts w:ascii="Trebuchet MS" w:hAnsi="Trebuchet MS" w:cs="Tahoma"/>
          <w:spacing w:val="-2"/>
        </w:rPr>
        <w:t xml:space="preserve">de pe site-ul Consiliului JudeţeanMureş, </w:t>
      </w:r>
      <w:hyperlink r:id="rId9" w:history="1">
        <w:r w:rsidR="006B6BFC" w:rsidRPr="00CA461F">
          <w:rPr>
            <w:rStyle w:val="Hyperlink"/>
            <w:rFonts w:ascii="Trebuchet MS" w:hAnsi="Trebuchet MS" w:cs="Tahoma"/>
            <w:color w:val="auto"/>
            <w:spacing w:val="-2"/>
          </w:rPr>
          <w:t>www.cjmures.ro</w:t>
        </w:r>
      </w:hyperlink>
      <w:r w:rsidR="006B6BFC" w:rsidRPr="00CA461F">
        <w:rPr>
          <w:rFonts w:ascii="Trebuchet MS" w:hAnsi="Trebuchet MS" w:cs="Tahoma"/>
          <w:spacing w:val="-2"/>
        </w:rPr>
        <w:t xml:space="preserve">, secţiunea Proiecte sau </w:t>
      </w:r>
      <w:r w:rsidR="00D347BE" w:rsidRPr="00CA461F">
        <w:rPr>
          <w:rFonts w:ascii="Trebuchet MS" w:hAnsi="Trebuchet MS" w:cs="Tahoma"/>
          <w:spacing w:val="-2"/>
        </w:rPr>
        <w:t xml:space="preserve">la tel: 0265 263 211 interior </w:t>
      </w:r>
      <w:r w:rsidR="006060AB">
        <w:rPr>
          <w:rFonts w:ascii="Trebuchet MS" w:hAnsi="Trebuchet MS" w:cs="Tahoma"/>
          <w:spacing w:val="-2"/>
        </w:rPr>
        <w:t>1219</w:t>
      </w:r>
      <w:r w:rsidR="00873EAC" w:rsidRPr="00CA461F">
        <w:rPr>
          <w:rFonts w:ascii="Trebuchet MS" w:hAnsi="Trebuchet MS" w:cs="Tahoma"/>
          <w:spacing w:val="-2"/>
        </w:rPr>
        <w:t xml:space="preserve">, la secretarul comisiei </w:t>
      </w:r>
      <w:r w:rsidR="00873EAC" w:rsidRPr="006060AB">
        <w:rPr>
          <w:rFonts w:ascii="Trebuchet MS" w:hAnsi="Trebuchet MS" w:cs="Tahoma"/>
          <w:spacing w:val="-2"/>
        </w:rPr>
        <w:t xml:space="preserve">– doamna </w:t>
      </w:r>
      <w:r w:rsidR="00071197">
        <w:rPr>
          <w:rFonts w:ascii="Trebuchet MS" w:hAnsi="Trebuchet MS" w:cs="Tahoma"/>
          <w:spacing w:val="-2"/>
        </w:rPr>
        <w:t>Orășean Carmen</w:t>
      </w:r>
      <w:r w:rsidR="00873EAC" w:rsidRPr="006060AB">
        <w:rPr>
          <w:rFonts w:ascii="Trebuchet MS" w:hAnsi="Trebuchet MS" w:cs="Tahoma"/>
          <w:spacing w:val="-2"/>
        </w:rPr>
        <w:t>,</w:t>
      </w:r>
      <w:r w:rsidR="00873EAC" w:rsidRPr="00CA461F">
        <w:rPr>
          <w:rFonts w:ascii="Trebuchet MS" w:hAnsi="Trebuchet MS" w:cs="Tahoma"/>
          <w:spacing w:val="-2"/>
        </w:rPr>
        <w:t xml:space="preserve"> fax:0265-268718, e-mail: </w:t>
      </w:r>
      <w:hyperlink r:id="rId10" w:history="1">
        <w:r w:rsidR="00071197" w:rsidRPr="00EA01A0">
          <w:rPr>
            <w:rStyle w:val="Hyperlink"/>
            <w:rFonts w:ascii="Trebuchet MS" w:hAnsi="Trebuchet MS"/>
          </w:rPr>
          <w:t>orasan.carmen</w:t>
        </w:r>
        <w:r w:rsidR="00071197" w:rsidRPr="00EA01A0">
          <w:rPr>
            <w:rStyle w:val="Hyperlink"/>
            <w:rFonts w:ascii="Trebuchet MS" w:hAnsi="Trebuchet MS" w:cs="Tahoma"/>
            <w:spacing w:val="-2"/>
            <w:lang w:val="en-US"/>
          </w:rPr>
          <w:t>@cjmures.ro</w:t>
        </w:r>
      </w:hyperlink>
      <w:r w:rsidR="006060AB">
        <w:rPr>
          <w:rFonts w:ascii="Trebuchet MS" w:hAnsi="Trebuchet MS" w:cs="Tahoma"/>
          <w:spacing w:val="-2"/>
          <w:lang w:val="en-US"/>
        </w:rPr>
        <w:t xml:space="preserve">. </w:t>
      </w:r>
    </w:p>
    <w:p w:rsidR="00F06FA5" w:rsidRPr="00CA461F" w:rsidRDefault="00F06FA5" w:rsidP="005D5CE1">
      <w:pPr>
        <w:spacing w:before="100" w:after="100" w:line="276" w:lineRule="auto"/>
        <w:jc w:val="both"/>
        <w:rPr>
          <w:rFonts w:ascii="Trebuchet MS" w:hAnsi="Trebuchet MS" w:cs="Tahoma"/>
          <w:spacing w:val="-2"/>
        </w:rPr>
      </w:pPr>
    </w:p>
    <w:p w:rsidR="00F06FA5" w:rsidRPr="00CA461F"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5D5CE1" w:rsidRPr="005D3E39" w:rsidRDefault="005D5CE1" w:rsidP="005D5CE1">
      <w:pPr>
        <w:spacing w:before="100" w:after="100" w:line="276" w:lineRule="auto"/>
        <w:jc w:val="both"/>
        <w:rPr>
          <w:rFonts w:ascii="Trebuchet MS" w:hAnsi="Trebuchet MS" w:cs="Tahoma"/>
          <w:spacing w:val="-2"/>
        </w:rPr>
      </w:pPr>
    </w:p>
    <w:p w:rsidR="004A271C" w:rsidRPr="005D3E39" w:rsidRDefault="004A271C" w:rsidP="005D5CE1">
      <w:pPr>
        <w:spacing w:before="100" w:after="100" w:line="276" w:lineRule="auto"/>
        <w:jc w:val="both"/>
        <w:rPr>
          <w:rFonts w:ascii="Trebuchet MS" w:hAnsi="Trebuchet MS" w:cs="Tahoma"/>
          <w:spacing w:val="-2"/>
        </w:rPr>
      </w:pPr>
    </w:p>
    <w:p w:rsidR="004A271C" w:rsidRPr="005D3E39" w:rsidRDefault="004A271C" w:rsidP="005D5CE1">
      <w:pPr>
        <w:spacing w:before="100" w:after="100" w:line="276" w:lineRule="auto"/>
        <w:jc w:val="both"/>
        <w:rPr>
          <w:rFonts w:ascii="Trebuchet MS" w:hAnsi="Trebuchet MS" w:cs="Tahoma"/>
          <w:spacing w:val="-2"/>
        </w:rPr>
      </w:pPr>
    </w:p>
    <w:p w:rsidR="004A271C" w:rsidRPr="005D3E39" w:rsidRDefault="004A271C" w:rsidP="005D5CE1">
      <w:pPr>
        <w:spacing w:before="100" w:after="100" w:line="276" w:lineRule="auto"/>
        <w:jc w:val="both"/>
        <w:rPr>
          <w:rFonts w:ascii="Trebuchet MS" w:hAnsi="Trebuchet MS" w:cs="Tahoma"/>
          <w:spacing w:val="-2"/>
        </w:rPr>
      </w:pPr>
    </w:p>
    <w:p w:rsidR="004A271C" w:rsidRPr="005D3E39" w:rsidRDefault="004A271C" w:rsidP="005D5CE1">
      <w:pPr>
        <w:spacing w:before="100" w:after="100" w:line="276" w:lineRule="auto"/>
        <w:jc w:val="both"/>
        <w:rPr>
          <w:rFonts w:ascii="Trebuchet MS" w:hAnsi="Trebuchet MS" w:cs="Tahoma"/>
          <w:spacing w:val="-2"/>
        </w:rPr>
      </w:pPr>
    </w:p>
    <w:p w:rsidR="004A271C" w:rsidRPr="005D3E39" w:rsidRDefault="004A271C" w:rsidP="005D5CE1">
      <w:pPr>
        <w:spacing w:before="100" w:after="100" w:line="276" w:lineRule="auto"/>
        <w:jc w:val="both"/>
        <w:rPr>
          <w:rFonts w:ascii="Trebuchet MS" w:hAnsi="Trebuchet MS" w:cs="Tahoma"/>
          <w:spacing w:val="-2"/>
        </w:rPr>
      </w:pPr>
    </w:p>
    <w:p w:rsidR="005D5CE1" w:rsidRPr="005D3E39" w:rsidRDefault="005D5CE1"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E0019" w:rsidRDefault="00F06FA5" w:rsidP="005D5CE1">
      <w:pPr>
        <w:spacing w:before="100" w:after="100" w:line="276" w:lineRule="auto"/>
        <w:jc w:val="both"/>
        <w:rPr>
          <w:rFonts w:ascii="Trebuchet MS" w:hAnsi="Trebuchet MS" w:cs="Consolas"/>
          <w:sz w:val="18"/>
          <w:szCs w:val="18"/>
        </w:rPr>
      </w:pPr>
      <w:r w:rsidRPr="005D3E39">
        <w:rPr>
          <w:rFonts w:ascii="Trebuchet MS" w:hAnsi="Trebuchet MS" w:cs="Consolas"/>
          <w:sz w:val="18"/>
          <w:szCs w:val="18"/>
        </w:rPr>
        <w:t xml:space="preserve">Întocmit: </w:t>
      </w:r>
      <w:r w:rsidR="00071197">
        <w:rPr>
          <w:rFonts w:ascii="Trebuchet MS" w:hAnsi="Trebuchet MS" w:cs="Consolas"/>
          <w:sz w:val="18"/>
          <w:szCs w:val="18"/>
        </w:rPr>
        <w:t>Lefter Erika</w:t>
      </w:r>
    </w:p>
    <w:p w:rsidR="00894DC6" w:rsidRDefault="00F06FA5" w:rsidP="005E0019">
      <w:pPr>
        <w:spacing w:before="100" w:after="100" w:line="276" w:lineRule="auto"/>
        <w:jc w:val="both"/>
        <w:rPr>
          <w:rFonts w:ascii="Trebuchet MS" w:hAnsi="Trebuchet MS" w:cs="Consolas"/>
          <w:sz w:val="18"/>
          <w:szCs w:val="18"/>
        </w:rPr>
      </w:pPr>
      <w:r w:rsidRPr="005D3E39">
        <w:rPr>
          <w:rFonts w:ascii="Trebuchet MS" w:hAnsi="Trebuchet MS" w:cs="Consolas"/>
          <w:sz w:val="18"/>
          <w:szCs w:val="18"/>
        </w:rPr>
        <w:t xml:space="preserve">Verificat: </w:t>
      </w:r>
      <w:r w:rsidR="00894DC6">
        <w:rPr>
          <w:rFonts w:ascii="Trebuchet MS" w:hAnsi="Trebuchet MS" w:cs="Consolas"/>
          <w:sz w:val="18"/>
          <w:szCs w:val="18"/>
        </w:rPr>
        <w:t>Adriana Farkas, Şef serviciu</w:t>
      </w:r>
    </w:p>
    <w:p w:rsidR="00F06FA5" w:rsidRPr="005D3E39" w:rsidRDefault="00F06FA5" w:rsidP="00894DC6">
      <w:pPr>
        <w:spacing w:before="100" w:after="100" w:line="276" w:lineRule="auto"/>
        <w:ind w:firstLine="709"/>
        <w:jc w:val="both"/>
        <w:rPr>
          <w:rFonts w:ascii="Trebuchet MS" w:hAnsi="Trebuchet MS" w:cs="Consolas"/>
          <w:sz w:val="18"/>
          <w:szCs w:val="18"/>
        </w:rPr>
      </w:pPr>
      <w:r w:rsidRPr="005D3E39">
        <w:rPr>
          <w:rFonts w:ascii="Trebuchet MS" w:hAnsi="Trebuchet MS" w:cs="Consolas"/>
          <w:sz w:val="18"/>
          <w:szCs w:val="18"/>
        </w:rPr>
        <w:t>Genica Nemeş, Director executiv</w:t>
      </w:r>
    </w:p>
    <w:p w:rsidR="00074776" w:rsidRPr="005D3E39" w:rsidRDefault="00F06FA5" w:rsidP="004634E6">
      <w:pPr>
        <w:spacing w:before="100" w:after="100" w:line="276" w:lineRule="auto"/>
        <w:ind w:firstLine="709"/>
        <w:jc w:val="both"/>
        <w:rPr>
          <w:rFonts w:ascii="Trebuchet MS" w:hAnsi="Trebuchet MS" w:cs="Consolas"/>
          <w:sz w:val="18"/>
          <w:szCs w:val="18"/>
        </w:rPr>
      </w:pPr>
      <w:r w:rsidRPr="005D3E39">
        <w:rPr>
          <w:rFonts w:ascii="Trebuchet MS" w:hAnsi="Trebuchet MS" w:cs="Consolas"/>
          <w:sz w:val="18"/>
          <w:szCs w:val="18"/>
        </w:rPr>
        <w:t>Elena Popa, Şef serviciu</w:t>
      </w:r>
    </w:p>
    <w:p w:rsidR="00F06FA5" w:rsidRPr="005D3E39" w:rsidRDefault="00F06FA5" w:rsidP="004634E6">
      <w:pPr>
        <w:spacing w:before="100" w:after="100" w:line="276" w:lineRule="auto"/>
        <w:ind w:firstLine="709"/>
        <w:jc w:val="both"/>
        <w:rPr>
          <w:rFonts w:ascii="Trebuchet MS" w:hAnsi="Trebuchet MS" w:cs="Consolas"/>
          <w:sz w:val="18"/>
          <w:szCs w:val="18"/>
        </w:rPr>
      </w:pPr>
      <w:r w:rsidRPr="005D3E39">
        <w:rPr>
          <w:rFonts w:ascii="Trebuchet MS" w:hAnsi="Trebuchet MS" w:cs="Consolas"/>
          <w:sz w:val="18"/>
          <w:szCs w:val="18"/>
        </w:rPr>
        <w:t>Alin Mărginean, Director executiv</w:t>
      </w:r>
    </w:p>
    <w:sectPr w:rsidR="00F06FA5" w:rsidRPr="005D3E39" w:rsidSect="004A271C">
      <w:headerReference w:type="even" r:id="rId11"/>
      <w:footerReference w:type="default" r:id="rId12"/>
      <w:headerReference w:type="first" r:id="rId13"/>
      <w:pgSz w:w="11906" w:h="16838" w:code="9"/>
      <w:pgMar w:top="1560" w:right="1274" w:bottom="1276" w:left="2268" w:header="709" w:footer="7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AA" w:rsidRDefault="005B0AAA" w:rsidP="00342558">
      <w:pPr>
        <w:spacing w:after="0" w:line="240" w:lineRule="auto"/>
      </w:pPr>
      <w:r>
        <w:separator/>
      </w:r>
    </w:p>
  </w:endnote>
  <w:endnote w:type="continuationSeparator" w:id="1">
    <w:p w:rsidR="005B0AAA" w:rsidRDefault="005B0AAA" w:rsidP="00342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F0" w:rsidRPr="00BF3980" w:rsidRDefault="005258C6" w:rsidP="009325F0">
    <w:pPr>
      <w:pStyle w:val="Subsol"/>
      <w:ind w:left="2544" w:firstLine="4536"/>
      <w:jc w:val="center"/>
      <w:rPr>
        <w:rFonts w:ascii="Trebuchet MS" w:hAnsi="Trebuchet MS"/>
        <w:sz w:val="16"/>
        <w:szCs w:val="16"/>
      </w:rPr>
    </w:pPr>
    <w:r w:rsidRPr="005258C6">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9" o:spid="_x0000_s2063" type="#_x0000_t75" style="position:absolute;left:0;text-align:left;margin-left:-108.9pt;margin-top:471.5pt;width:595.7pt;height:297.85pt;z-index:-251657728;mso-position-horizontal-relative:margin;mso-position-vertical-relative:margin" o:allowincell="f">
          <v:imagedata r:id="rId1" o:title="FOOTER_MULTI_P"/>
          <w10:wrap anchorx="margin" anchory="margin"/>
        </v:shape>
      </w:pict>
    </w:r>
    <w:r w:rsidRPr="00BF3980">
      <w:rPr>
        <w:rFonts w:ascii="Trebuchet MS" w:hAnsi="Trebuchet MS"/>
        <w:bCs/>
        <w:color w:val="FFFFFF"/>
        <w:sz w:val="16"/>
        <w:szCs w:val="16"/>
      </w:rPr>
      <w:fldChar w:fldCharType="begin"/>
    </w:r>
    <w:r w:rsidR="009325F0" w:rsidRPr="00BF3980">
      <w:rPr>
        <w:rFonts w:ascii="Trebuchet MS" w:hAnsi="Trebuchet MS"/>
        <w:bCs/>
        <w:color w:val="FFFFFF"/>
        <w:sz w:val="16"/>
        <w:szCs w:val="16"/>
      </w:rPr>
      <w:instrText xml:space="preserve"> PAGE </w:instrText>
    </w:r>
    <w:r w:rsidRPr="00BF3980">
      <w:rPr>
        <w:rFonts w:ascii="Trebuchet MS" w:hAnsi="Trebuchet MS"/>
        <w:bCs/>
        <w:color w:val="FFFFFF"/>
        <w:sz w:val="16"/>
        <w:szCs w:val="16"/>
      </w:rPr>
      <w:fldChar w:fldCharType="separate"/>
    </w:r>
    <w:r w:rsidR="00A515B8">
      <w:rPr>
        <w:rFonts w:ascii="Trebuchet MS" w:hAnsi="Trebuchet MS"/>
        <w:bCs/>
        <w:noProof/>
        <w:color w:val="FFFFFF"/>
        <w:sz w:val="16"/>
        <w:szCs w:val="16"/>
      </w:rPr>
      <w:t>1</w:t>
    </w:r>
    <w:r w:rsidRPr="00BF3980">
      <w:rPr>
        <w:rFonts w:ascii="Trebuchet MS" w:hAnsi="Trebuchet MS"/>
        <w:bCs/>
        <w:color w:val="FFFFFF"/>
        <w:sz w:val="16"/>
        <w:szCs w:val="16"/>
      </w:rPr>
      <w:fldChar w:fldCharType="end"/>
    </w:r>
    <w:r w:rsidR="009325F0" w:rsidRPr="00BF3980">
      <w:rPr>
        <w:rFonts w:ascii="Trebuchet MS" w:hAnsi="Trebuchet MS"/>
        <w:color w:val="FFFFFF"/>
        <w:sz w:val="16"/>
        <w:szCs w:val="16"/>
      </w:rPr>
      <w:t>/</w:t>
    </w:r>
    <w:r w:rsidRPr="00BF3980">
      <w:rPr>
        <w:rFonts w:ascii="Trebuchet MS" w:hAnsi="Trebuchet MS"/>
        <w:bCs/>
        <w:color w:val="FFFFFF"/>
        <w:sz w:val="16"/>
        <w:szCs w:val="16"/>
      </w:rPr>
      <w:fldChar w:fldCharType="begin"/>
    </w:r>
    <w:r w:rsidR="009325F0" w:rsidRPr="00BF3980">
      <w:rPr>
        <w:rFonts w:ascii="Trebuchet MS" w:hAnsi="Trebuchet MS"/>
        <w:bCs/>
        <w:color w:val="FFFFFF"/>
        <w:sz w:val="16"/>
        <w:szCs w:val="16"/>
      </w:rPr>
      <w:instrText xml:space="preserve"> NUMPAGES  </w:instrText>
    </w:r>
    <w:r w:rsidRPr="00BF3980">
      <w:rPr>
        <w:rFonts w:ascii="Trebuchet MS" w:hAnsi="Trebuchet MS"/>
        <w:bCs/>
        <w:color w:val="FFFFFF"/>
        <w:sz w:val="16"/>
        <w:szCs w:val="16"/>
      </w:rPr>
      <w:fldChar w:fldCharType="separate"/>
    </w:r>
    <w:r w:rsidR="00A515B8">
      <w:rPr>
        <w:rFonts w:ascii="Trebuchet MS" w:hAnsi="Trebuchet MS"/>
        <w:bCs/>
        <w:noProof/>
        <w:color w:val="FFFFFF"/>
        <w:sz w:val="16"/>
        <w:szCs w:val="16"/>
      </w:rPr>
      <w:t>6</w:t>
    </w:r>
    <w:r w:rsidRPr="00BF3980">
      <w:rPr>
        <w:rFonts w:ascii="Trebuchet MS" w:hAnsi="Trebuchet MS"/>
        <w:bCs/>
        <w:color w:val="FFFFFF"/>
        <w:sz w:val="16"/>
        <w:szCs w:val="16"/>
      </w:rPr>
      <w:fldChar w:fldCharType="end"/>
    </w:r>
  </w:p>
  <w:p w:rsidR="007415B7" w:rsidRDefault="007415B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AA" w:rsidRDefault="005B0AAA" w:rsidP="00342558">
      <w:pPr>
        <w:spacing w:after="0" w:line="240" w:lineRule="auto"/>
      </w:pPr>
      <w:r>
        <w:separator/>
      </w:r>
    </w:p>
  </w:footnote>
  <w:footnote w:type="continuationSeparator" w:id="1">
    <w:p w:rsidR="005B0AAA" w:rsidRDefault="005B0AAA" w:rsidP="00342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B7" w:rsidRDefault="005258C6">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8" o:spid="_x0000_s2062" type="#_x0000_t75" style="position:absolute;margin-left:0;margin-top:0;width:595.7pt;height:297.85pt;z-index:-251658752;mso-position-horizontal:center;mso-position-horizontal-relative:margin;mso-position-vertical:center;mso-position-vertical-relative:margin" o:allowincell="f">
          <v:imagedata r:id="rId1" o:title="FOOTER_MULTI_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B7" w:rsidRDefault="005258C6">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7" o:spid="_x0000_s2061" type="#_x0000_t75" style="position:absolute;margin-left:0;margin-top:0;width:595.7pt;height:297.85pt;z-index:-251659776;mso-position-horizontal:center;mso-position-horizontal-relative:margin;mso-position-vertical:center;mso-position-vertical-relative:margin" o:allowincell="f">
          <v:imagedata r:id="rId1" o:title="FOOTER_MULTI_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D79"/>
    <w:multiLevelType w:val="hybridMultilevel"/>
    <w:tmpl w:val="C158F000"/>
    <w:lvl w:ilvl="0" w:tplc="04180001">
      <w:start w:val="1"/>
      <w:numFmt w:val="bullet"/>
      <w:lvlText w:val=""/>
      <w:lvlJc w:val="left"/>
      <w:pPr>
        <w:ind w:left="720" w:hanging="360"/>
      </w:pPr>
      <w:rPr>
        <w:rFonts w:ascii="Symbol" w:hAnsi="Symbol" w:hint="default"/>
      </w:rPr>
    </w:lvl>
    <w:lvl w:ilvl="1" w:tplc="F9A840E8">
      <w:start w:val="4"/>
      <w:numFmt w:val="bullet"/>
      <w:lvlText w:val="-"/>
      <w:lvlJc w:val="left"/>
      <w:pPr>
        <w:ind w:left="1440" w:hanging="360"/>
      </w:pPr>
      <w:rPr>
        <w:rFonts w:ascii="Trebuchet MS" w:eastAsia="Calibri" w:hAnsi="Trebuchet MS" w:cs="Aria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3B23730"/>
    <w:multiLevelType w:val="hybridMultilevel"/>
    <w:tmpl w:val="93768C42"/>
    <w:lvl w:ilvl="0" w:tplc="AEFC716A">
      <w:start w:val="1"/>
      <w:numFmt w:val="lowerLetter"/>
      <w:lvlText w:val="%1)"/>
      <w:lvlJc w:val="left"/>
      <w:pPr>
        <w:ind w:left="1778" w:hanging="360"/>
      </w:pPr>
      <w:rPr>
        <w:rFonts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2">
    <w:nsid w:val="20A80597"/>
    <w:multiLevelType w:val="multilevel"/>
    <w:tmpl w:val="6010DAF2"/>
    <w:lvl w:ilvl="0">
      <w:start w:val="1"/>
      <w:numFmt w:val="decimal"/>
      <w:lvlText w:val="%1."/>
      <w:lvlJc w:val="left"/>
      <w:pPr>
        <w:ind w:left="450" w:hanging="450"/>
      </w:pPr>
      <w:rPr>
        <w:rFonts w:eastAsia="Calibri" w:cs="Tahoma" w:hint="default"/>
        <w:b/>
        <w:color w:val="000000" w:themeColor="text1"/>
      </w:rPr>
    </w:lvl>
    <w:lvl w:ilvl="1">
      <w:start w:val="1"/>
      <w:numFmt w:val="decimal"/>
      <w:lvlText w:val="%1.%2."/>
      <w:lvlJc w:val="left"/>
      <w:pPr>
        <w:ind w:left="720" w:hanging="720"/>
      </w:pPr>
      <w:rPr>
        <w:rFonts w:eastAsia="Calibri" w:cs="Tahoma" w:hint="default"/>
        <w:b/>
        <w:color w:val="000000" w:themeColor="text1"/>
      </w:rPr>
    </w:lvl>
    <w:lvl w:ilvl="2">
      <w:start w:val="1"/>
      <w:numFmt w:val="decimal"/>
      <w:lvlText w:val="%1.%2.%3."/>
      <w:lvlJc w:val="left"/>
      <w:pPr>
        <w:ind w:left="720" w:hanging="720"/>
      </w:pPr>
      <w:rPr>
        <w:rFonts w:eastAsia="Calibri" w:cs="Tahoma" w:hint="default"/>
        <w:b/>
        <w:color w:val="000000" w:themeColor="text1"/>
      </w:rPr>
    </w:lvl>
    <w:lvl w:ilvl="3">
      <w:start w:val="1"/>
      <w:numFmt w:val="decimal"/>
      <w:lvlText w:val="%1.%2.%3.%4."/>
      <w:lvlJc w:val="left"/>
      <w:pPr>
        <w:ind w:left="1080" w:hanging="1080"/>
      </w:pPr>
      <w:rPr>
        <w:rFonts w:eastAsia="Calibri" w:cs="Tahoma" w:hint="default"/>
        <w:b/>
        <w:color w:val="000000" w:themeColor="text1"/>
      </w:rPr>
    </w:lvl>
    <w:lvl w:ilvl="4">
      <w:start w:val="1"/>
      <w:numFmt w:val="decimal"/>
      <w:lvlText w:val="%1.%2.%3.%4.%5."/>
      <w:lvlJc w:val="left"/>
      <w:pPr>
        <w:ind w:left="1080" w:hanging="1080"/>
      </w:pPr>
      <w:rPr>
        <w:rFonts w:eastAsia="Calibri" w:cs="Tahoma" w:hint="default"/>
        <w:b/>
        <w:color w:val="000000" w:themeColor="text1"/>
      </w:rPr>
    </w:lvl>
    <w:lvl w:ilvl="5">
      <w:start w:val="1"/>
      <w:numFmt w:val="decimal"/>
      <w:lvlText w:val="%1.%2.%3.%4.%5.%6."/>
      <w:lvlJc w:val="left"/>
      <w:pPr>
        <w:ind w:left="1440" w:hanging="1440"/>
      </w:pPr>
      <w:rPr>
        <w:rFonts w:eastAsia="Calibri" w:cs="Tahoma" w:hint="default"/>
        <w:b/>
        <w:color w:val="000000" w:themeColor="text1"/>
      </w:rPr>
    </w:lvl>
    <w:lvl w:ilvl="6">
      <w:start w:val="1"/>
      <w:numFmt w:val="decimal"/>
      <w:lvlText w:val="%1.%2.%3.%4.%5.%6.%7."/>
      <w:lvlJc w:val="left"/>
      <w:pPr>
        <w:ind w:left="1440" w:hanging="1440"/>
      </w:pPr>
      <w:rPr>
        <w:rFonts w:eastAsia="Calibri" w:cs="Tahoma" w:hint="default"/>
        <w:b/>
        <w:color w:val="000000" w:themeColor="text1"/>
      </w:rPr>
    </w:lvl>
    <w:lvl w:ilvl="7">
      <w:start w:val="1"/>
      <w:numFmt w:val="decimal"/>
      <w:lvlText w:val="%1.%2.%3.%4.%5.%6.%7.%8."/>
      <w:lvlJc w:val="left"/>
      <w:pPr>
        <w:ind w:left="1800" w:hanging="1800"/>
      </w:pPr>
      <w:rPr>
        <w:rFonts w:eastAsia="Calibri" w:cs="Tahoma" w:hint="default"/>
        <w:b/>
        <w:color w:val="000000" w:themeColor="text1"/>
      </w:rPr>
    </w:lvl>
    <w:lvl w:ilvl="8">
      <w:start w:val="1"/>
      <w:numFmt w:val="decimal"/>
      <w:lvlText w:val="%1.%2.%3.%4.%5.%6.%7.%8.%9."/>
      <w:lvlJc w:val="left"/>
      <w:pPr>
        <w:ind w:left="1800" w:hanging="1800"/>
      </w:pPr>
      <w:rPr>
        <w:rFonts w:eastAsia="Calibri" w:cs="Tahoma" w:hint="default"/>
        <w:b/>
        <w:color w:val="000000" w:themeColor="text1"/>
      </w:rPr>
    </w:lvl>
  </w:abstractNum>
  <w:abstractNum w:abstractNumId="3">
    <w:nsid w:val="346C5402"/>
    <w:multiLevelType w:val="hybridMultilevel"/>
    <w:tmpl w:val="1B18B8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3958162F"/>
    <w:multiLevelType w:val="multilevel"/>
    <w:tmpl w:val="6FC09F8A"/>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7FB1F4E"/>
    <w:multiLevelType w:val="hybridMultilevel"/>
    <w:tmpl w:val="5A9473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4910EE6"/>
    <w:multiLevelType w:val="hybridMultilevel"/>
    <w:tmpl w:val="49A6BB46"/>
    <w:lvl w:ilvl="0" w:tplc="04180005">
      <w:start w:val="1"/>
      <w:numFmt w:val="bullet"/>
      <w:lvlText w:val=""/>
      <w:lvlJc w:val="left"/>
      <w:pPr>
        <w:ind w:left="2130" w:hanging="360"/>
      </w:pPr>
      <w:rPr>
        <w:rFonts w:ascii="Wingdings" w:hAnsi="Wingdings"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7">
    <w:nsid w:val="5D275DDD"/>
    <w:multiLevelType w:val="hybridMultilevel"/>
    <w:tmpl w:val="50F2EBC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5F0F008D"/>
    <w:multiLevelType w:val="hybridMultilevel"/>
    <w:tmpl w:val="B3148E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20F1687"/>
    <w:multiLevelType w:val="hybridMultilevel"/>
    <w:tmpl w:val="D4729492"/>
    <w:lvl w:ilvl="0" w:tplc="04180001">
      <w:start w:val="1"/>
      <w:numFmt w:val="bullet"/>
      <w:lvlText w:val=""/>
      <w:lvlJc w:val="left"/>
      <w:pPr>
        <w:ind w:left="2880" w:hanging="360"/>
      </w:pPr>
      <w:rPr>
        <w:rFonts w:ascii="Symbol" w:hAnsi="Symbol"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num w:numId="1">
    <w:abstractNumId w:val="4"/>
  </w:num>
  <w:num w:numId="2">
    <w:abstractNumId w:val="3"/>
  </w:num>
  <w:num w:numId="3">
    <w:abstractNumId w:val="0"/>
  </w:num>
  <w:num w:numId="4">
    <w:abstractNumId w:val="8"/>
  </w:num>
  <w:num w:numId="5">
    <w:abstractNumId w:val="6"/>
  </w:num>
  <w:num w:numId="6">
    <w:abstractNumId w:val="9"/>
  </w:num>
  <w:num w:numId="7">
    <w:abstractNumId w:val="1"/>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42558"/>
    <w:rsid w:val="00005036"/>
    <w:rsid w:val="0000684C"/>
    <w:rsid w:val="00007609"/>
    <w:rsid w:val="000154E3"/>
    <w:rsid w:val="00015F76"/>
    <w:rsid w:val="00017589"/>
    <w:rsid w:val="00031CC8"/>
    <w:rsid w:val="0004144D"/>
    <w:rsid w:val="00045653"/>
    <w:rsid w:val="00057A94"/>
    <w:rsid w:val="00061D0F"/>
    <w:rsid w:val="00062C96"/>
    <w:rsid w:val="00071197"/>
    <w:rsid w:val="0007342A"/>
    <w:rsid w:val="00074776"/>
    <w:rsid w:val="000879CA"/>
    <w:rsid w:val="000933C9"/>
    <w:rsid w:val="00094AF4"/>
    <w:rsid w:val="00097EA4"/>
    <w:rsid w:val="000A29B3"/>
    <w:rsid w:val="000A5882"/>
    <w:rsid w:val="000A6049"/>
    <w:rsid w:val="000C09B3"/>
    <w:rsid w:val="000C48DE"/>
    <w:rsid w:val="000D1AB1"/>
    <w:rsid w:val="000D4224"/>
    <w:rsid w:val="000D6196"/>
    <w:rsid w:val="000E3188"/>
    <w:rsid w:val="000E41D7"/>
    <w:rsid w:val="000F3305"/>
    <w:rsid w:val="000F493D"/>
    <w:rsid w:val="000F6D2B"/>
    <w:rsid w:val="00100FC4"/>
    <w:rsid w:val="00103FAB"/>
    <w:rsid w:val="00106813"/>
    <w:rsid w:val="001119EE"/>
    <w:rsid w:val="0011633D"/>
    <w:rsid w:val="00117929"/>
    <w:rsid w:val="00120294"/>
    <w:rsid w:val="00137984"/>
    <w:rsid w:val="00141080"/>
    <w:rsid w:val="00142F03"/>
    <w:rsid w:val="001474A0"/>
    <w:rsid w:val="00152A22"/>
    <w:rsid w:val="00154648"/>
    <w:rsid w:val="00155BB9"/>
    <w:rsid w:val="00156FBE"/>
    <w:rsid w:val="00163C12"/>
    <w:rsid w:val="00167273"/>
    <w:rsid w:val="00194B13"/>
    <w:rsid w:val="001A1A0C"/>
    <w:rsid w:val="001A1B71"/>
    <w:rsid w:val="001B0333"/>
    <w:rsid w:val="001B3A21"/>
    <w:rsid w:val="001C1A3A"/>
    <w:rsid w:val="001C57D1"/>
    <w:rsid w:val="001C654C"/>
    <w:rsid w:val="001C6CA7"/>
    <w:rsid w:val="001C79FB"/>
    <w:rsid w:val="001D46AB"/>
    <w:rsid w:val="001E6A56"/>
    <w:rsid w:val="001E7485"/>
    <w:rsid w:val="001F072F"/>
    <w:rsid w:val="002044C1"/>
    <w:rsid w:val="00207356"/>
    <w:rsid w:val="00227140"/>
    <w:rsid w:val="00232777"/>
    <w:rsid w:val="00233CCA"/>
    <w:rsid w:val="002345E4"/>
    <w:rsid w:val="00236DF0"/>
    <w:rsid w:val="0024019A"/>
    <w:rsid w:val="00243478"/>
    <w:rsid w:val="00246015"/>
    <w:rsid w:val="002509A1"/>
    <w:rsid w:val="00250A24"/>
    <w:rsid w:val="00255885"/>
    <w:rsid w:val="00264806"/>
    <w:rsid w:val="00270845"/>
    <w:rsid w:val="00272E11"/>
    <w:rsid w:val="002868CD"/>
    <w:rsid w:val="002A1438"/>
    <w:rsid w:val="002A5D46"/>
    <w:rsid w:val="002B3F4E"/>
    <w:rsid w:val="002B414B"/>
    <w:rsid w:val="002B4BEF"/>
    <w:rsid w:val="002B5661"/>
    <w:rsid w:val="002B5A25"/>
    <w:rsid w:val="002B7222"/>
    <w:rsid w:val="002C1BFF"/>
    <w:rsid w:val="002C2DB0"/>
    <w:rsid w:val="002C52E1"/>
    <w:rsid w:val="002C67A2"/>
    <w:rsid w:val="002C768D"/>
    <w:rsid w:val="002C7F03"/>
    <w:rsid w:val="002D4DD1"/>
    <w:rsid w:val="002D735C"/>
    <w:rsid w:val="002F281F"/>
    <w:rsid w:val="00301FFF"/>
    <w:rsid w:val="003037DD"/>
    <w:rsid w:val="003049DD"/>
    <w:rsid w:val="00310A2B"/>
    <w:rsid w:val="00312385"/>
    <w:rsid w:val="00312E44"/>
    <w:rsid w:val="003136A8"/>
    <w:rsid w:val="00325D29"/>
    <w:rsid w:val="00327FA9"/>
    <w:rsid w:val="003360A6"/>
    <w:rsid w:val="003370A4"/>
    <w:rsid w:val="00342558"/>
    <w:rsid w:val="00345968"/>
    <w:rsid w:val="00353ACB"/>
    <w:rsid w:val="00353B38"/>
    <w:rsid w:val="00360545"/>
    <w:rsid w:val="00363420"/>
    <w:rsid w:val="003659C0"/>
    <w:rsid w:val="00375C75"/>
    <w:rsid w:val="00383E12"/>
    <w:rsid w:val="00386147"/>
    <w:rsid w:val="00386528"/>
    <w:rsid w:val="0039769F"/>
    <w:rsid w:val="003A36C9"/>
    <w:rsid w:val="003C04ED"/>
    <w:rsid w:val="003C0516"/>
    <w:rsid w:val="003C281C"/>
    <w:rsid w:val="003E7210"/>
    <w:rsid w:val="003F0759"/>
    <w:rsid w:val="00407558"/>
    <w:rsid w:val="004104A3"/>
    <w:rsid w:val="004104DE"/>
    <w:rsid w:val="004108F3"/>
    <w:rsid w:val="004133FC"/>
    <w:rsid w:val="0042176E"/>
    <w:rsid w:val="00422D18"/>
    <w:rsid w:val="00423BA3"/>
    <w:rsid w:val="00425B2B"/>
    <w:rsid w:val="00425DB0"/>
    <w:rsid w:val="00427A76"/>
    <w:rsid w:val="0044674D"/>
    <w:rsid w:val="00453BFE"/>
    <w:rsid w:val="00457E91"/>
    <w:rsid w:val="004634E6"/>
    <w:rsid w:val="00464F5F"/>
    <w:rsid w:val="00465646"/>
    <w:rsid w:val="0046713A"/>
    <w:rsid w:val="00467C62"/>
    <w:rsid w:val="00477041"/>
    <w:rsid w:val="00484B98"/>
    <w:rsid w:val="00492490"/>
    <w:rsid w:val="004A1AA7"/>
    <w:rsid w:val="004A271C"/>
    <w:rsid w:val="004A38F8"/>
    <w:rsid w:val="004B0390"/>
    <w:rsid w:val="004B3DFE"/>
    <w:rsid w:val="004B77E4"/>
    <w:rsid w:val="004C02B8"/>
    <w:rsid w:val="004C0DBF"/>
    <w:rsid w:val="004C28B2"/>
    <w:rsid w:val="004C2FF6"/>
    <w:rsid w:val="004C52C9"/>
    <w:rsid w:val="004D0ED9"/>
    <w:rsid w:val="004D32FB"/>
    <w:rsid w:val="004E19BD"/>
    <w:rsid w:val="004F11C6"/>
    <w:rsid w:val="004F3022"/>
    <w:rsid w:val="004F5224"/>
    <w:rsid w:val="00501C9A"/>
    <w:rsid w:val="00504EE0"/>
    <w:rsid w:val="00507030"/>
    <w:rsid w:val="005073CC"/>
    <w:rsid w:val="0052414A"/>
    <w:rsid w:val="005258C6"/>
    <w:rsid w:val="005279A1"/>
    <w:rsid w:val="005348BF"/>
    <w:rsid w:val="00536684"/>
    <w:rsid w:val="00537D9E"/>
    <w:rsid w:val="00540A57"/>
    <w:rsid w:val="00540EB1"/>
    <w:rsid w:val="00541C89"/>
    <w:rsid w:val="00541F04"/>
    <w:rsid w:val="00550A31"/>
    <w:rsid w:val="00554457"/>
    <w:rsid w:val="00557046"/>
    <w:rsid w:val="00561EC3"/>
    <w:rsid w:val="00577241"/>
    <w:rsid w:val="005807B5"/>
    <w:rsid w:val="00583FA9"/>
    <w:rsid w:val="00586A4A"/>
    <w:rsid w:val="00590286"/>
    <w:rsid w:val="00592811"/>
    <w:rsid w:val="0059294F"/>
    <w:rsid w:val="00597056"/>
    <w:rsid w:val="0059754E"/>
    <w:rsid w:val="005A7728"/>
    <w:rsid w:val="005B0AAA"/>
    <w:rsid w:val="005B7D05"/>
    <w:rsid w:val="005C59D7"/>
    <w:rsid w:val="005C68AA"/>
    <w:rsid w:val="005D056B"/>
    <w:rsid w:val="005D3E39"/>
    <w:rsid w:val="005D5B5E"/>
    <w:rsid w:val="005D5CE1"/>
    <w:rsid w:val="005E0019"/>
    <w:rsid w:val="005E44A4"/>
    <w:rsid w:val="005E6306"/>
    <w:rsid w:val="006060AB"/>
    <w:rsid w:val="006145C9"/>
    <w:rsid w:val="0062227D"/>
    <w:rsid w:val="00625CC8"/>
    <w:rsid w:val="00632745"/>
    <w:rsid w:val="00632FEA"/>
    <w:rsid w:val="00633940"/>
    <w:rsid w:val="00643F0E"/>
    <w:rsid w:val="00644FD2"/>
    <w:rsid w:val="0065447D"/>
    <w:rsid w:val="00660DFA"/>
    <w:rsid w:val="00662854"/>
    <w:rsid w:val="0066458B"/>
    <w:rsid w:val="00665138"/>
    <w:rsid w:val="0067791A"/>
    <w:rsid w:val="006868B2"/>
    <w:rsid w:val="00694A38"/>
    <w:rsid w:val="00695B4C"/>
    <w:rsid w:val="006974AF"/>
    <w:rsid w:val="006A0AA3"/>
    <w:rsid w:val="006B6BFC"/>
    <w:rsid w:val="006C0352"/>
    <w:rsid w:val="006C0C5A"/>
    <w:rsid w:val="006C2703"/>
    <w:rsid w:val="006C6A7C"/>
    <w:rsid w:val="006C7E2D"/>
    <w:rsid w:val="006D14E0"/>
    <w:rsid w:val="006D175B"/>
    <w:rsid w:val="006E4418"/>
    <w:rsid w:val="006F5641"/>
    <w:rsid w:val="006F60DB"/>
    <w:rsid w:val="0070033A"/>
    <w:rsid w:val="00701F18"/>
    <w:rsid w:val="00713A3E"/>
    <w:rsid w:val="00716736"/>
    <w:rsid w:val="0072330F"/>
    <w:rsid w:val="00723435"/>
    <w:rsid w:val="00730E61"/>
    <w:rsid w:val="007415B7"/>
    <w:rsid w:val="00743232"/>
    <w:rsid w:val="0075317C"/>
    <w:rsid w:val="0076216B"/>
    <w:rsid w:val="007724B1"/>
    <w:rsid w:val="00775B3D"/>
    <w:rsid w:val="00781602"/>
    <w:rsid w:val="00781C09"/>
    <w:rsid w:val="0078581A"/>
    <w:rsid w:val="007871E1"/>
    <w:rsid w:val="007941C8"/>
    <w:rsid w:val="00796EF9"/>
    <w:rsid w:val="007C17D7"/>
    <w:rsid w:val="007C343E"/>
    <w:rsid w:val="007D1B10"/>
    <w:rsid w:val="007E2FC7"/>
    <w:rsid w:val="007E3F0C"/>
    <w:rsid w:val="007F2C13"/>
    <w:rsid w:val="007F3BD1"/>
    <w:rsid w:val="007F537F"/>
    <w:rsid w:val="00805BFB"/>
    <w:rsid w:val="008107D1"/>
    <w:rsid w:val="00812281"/>
    <w:rsid w:val="00813071"/>
    <w:rsid w:val="00813BEF"/>
    <w:rsid w:val="008164FF"/>
    <w:rsid w:val="00821738"/>
    <w:rsid w:val="008228C4"/>
    <w:rsid w:val="00824558"/>
    <w:rsid w:val="00825A97"/>
    <w:rsid w:val="00835DFC"/>
    <w:rsid w:val="0083619E"/>
    <w:rsid w:val="008423DE"/>
    <w:rsid w:val="00846F12"/>
    <w:rsid w:val="00847155"/>
    <w:rsid w:val="00847F28"/>
    <w:rsid w:val="00857A29"/>
    <w:rsid w:val="00864A0F"/>
    <w:rsid w:val="008662CD"/>
    <w:rsid w:val="00873EAC"/>
    <w:rsid w:val="00874EC7"/>
    <w:rsid w:val="0087700D"/>
    <w:rsid w:val="008914C2"/>
    <w:rsid w:val="00891672"/>
    <w:rsid w:val="008946F7"/>
    <w:rsid w:val="00894DC6"/>
    <w:rsid w:val="0089500A"/>
    <w:rsid w:val="00895079"/>
    <w:rsid w:val="00896DCC"/>
    <w:rsid w:val="008A2C26"/>
    <w:rsid w:val="008B00A2"/>
    <w:rsid w:val="008B2FAF"/>
    <w:rsid w:val="008B3031"/>
    <w:rsid w:val="008B7F18"/>
    <w:rsid w:val="008D172B"/>
    <w:rsid w:val="008D330F"/>
    <w:rsid w:val="008D3940"/>
    <w:rsid w:val="008D659D"/>
    <w:rsid w:val="008D6EAD"/>
    <w:rsid w:val="008F172B"/>
    <w:rsid w:val="008F3E9B"/>
    <w:rsid w:val="00901CF2"/>
    <w:rsid w:val="009036C6"/>
    <w:rsid w:val="00904D41"/>
    <w:rsid w:val="00905C8F"/>
    <w:rsid w:val="0091248A"/>
    <w:rsid w:val="009144CB"/>
    <w:rsid w:val="00915A0D"/>
    <w:rsid w:val="0091667F"/>
    <w:rsid w:val="009229BC"/>
    <w:rsid w:val="00930015"/>
    <w:rsid w:val="00932129"/>
    <w:rsid w:val="009325F0"/>
    <w:rsid w:val="009439FC"/>
    <w:rsid w:val="00943E59"/>
    <w:rsid w:val="00946DC5"/>
    <w:rsid w:val="009504CC"/>
    <w:rsid w:val="009639FB"/>
    <w:rsid w:val="00973C52"/>
    <w:rsid w:val="009861EC"/>
    <w:rsid w:val="00993854"/>
    <w:rsid w:val="009965B1"/>
    <w:rsid w:val="009967B4"/>
    <w:rsid w:val="00996BEC"/>
    <w:rsid w:val="0099761B"/>
    <w:rsid w:val="00997A97"/>
    <w:rsid w:val="009A51EE"/>
    <w:rsid w:val="009A5958"/>
    <w:rsid w:val="009B6316"/>
    <w:rsid w:val="009C77CE"/>
    <w:rsid w:val="009D0062"/>
    <w:rsid w:val="009D566C"/>
    <w:rsid w:val="009E470B"/>
    <w:rsid w:val="00A0117F"/>
    <w:rsid w:val="00A01F95"/>
    <w:rsid w:val="00A13B66"/>
    <w:rsid w:val="00A20B18"/>
    <w:rsid w:val="00A25C1F"/>
    <w:rsid w:val="00A33EB5"/>
    <w:rsid w:val="00A35EEF"/>
    <w:rsid w:val="00A44CFE"/>
    <w:rsid w:val="00A515B8"/>
    <w:rsid w:val="00A57C7A"/>
    <w:rsid w:val="00A66F38"/>
    <w:rsid w:val="00A71F49"/>
    <w:rsid w:val="00A72136"/>
    <w:rsid w:val="00A72955"/>
    <w:rsid w:val="00A779D8"/>
    <w:rsid w:val="00A8103C"/>
    <w:rsid w:val="00A83540"/>
    <w:rsid w:val="00A90E35"/>
    <w:rsid w:val="00A95B50"/>
    <w:rsid w:val="00A95BE4"/>
    <w:rsid w:val="00AA0C05"/>
    <w:rsid w:val="00AA6633"/>
    <w:rsid w:val="00AB17D6"/>
    <w:rsid w:val="00AB4EF2"/>
    <w:rsid w:val="00AB7EA6"/>
    <w:rsid w:val="00AC0647"/>
    <w:rsid w:val="00AC10FD"/>
    <w:rsid w:val="00AC2FDD"/>
    <w:rsid w:val="00AD080E"/>
    <w:rsid w:val="00AD106E"/>
    <w:rsid w:val="00AE2688"/>
    <w:rsid w:val="00B05AB9"/>
    <w:rsid w:val="00B10C7E"/>
    <w:rsid w:val="00B13618"/>
    <w:rsid w:val="00B17EB8"/>
    <w:rsid w:val="00B2373C"/>
    <w:rsid w:val="00B242AA"/>
    <w:rsid w:val="00B40E89"/>
    <w:rsid w:val="00B42484"/>
    <w:rsid w:val="00B51E0D"/>
    <w:rsid w:val="00B5362A"/>
    <w:rsid w:val="00B5374B"/>
    <w:rsid w:val="00B67551"/>
    <w:rsid w:val="00B821A1"/>
    <w:rsid w:val="00BA4403"/>
    <w:rsid w:val="00BB3E77"/>
    <w:rsid w:val="00BB56EB"/>
    <w:rsid w:val="00BD3C66"/>
    <w:rsid w:val="00BD7BF3"/>
    <w:rsid w:val="00BE4F1D"/>
    <w:rsid w:val="00BF3980"/>
    <w:rsid w:val="00BF3CE1"/>
    <w:rsid w:val="00C02982"/>
    <w:rsid w:val="00C02CEA"/>
    <w:rsid w:val="00C07D06"/>
    <w:rsid w:val="00C13B79"/>
    <w:rsid w:val="00C174C0"/>
    <w:rsid w:val="00C17719"/>
    <w:rsid w:val="00C31271"/>
    <w:rsid w:val="00C37564"/>
    <w:rsid w:val="00C42CF5"/>
    <w:rsid w:val="00C42E4F"/>
    <w:rsid w:val="00C4357B"/>
    <w:rsid w:val="00C43757"/>
    <w:rsid w:val="00C467E4"/>
    <w:rsid w:val="00C63D5A"/>
    <w:rsid w:val="00C752CA"/>
    <w:rsid w:val="00C92E17"/>
    <w:rsid w:val="00C96F5C"/>
    <w:rsid w:val="00C97B55"/>
    <w:rsid w:val="00CA461F"/>
    <w:rsid w:val="00CA5956"/>
    <w:rsid w:val="00CB0473"/>
    <w:rsid w:val="00CB16A5"/>
    <w:rsid w:val="00CB2009"/>
    <w:rsid w:val="00CB3502"/>
    <w:rsid w:val="00CB71AE"/>
    <w:rsid w:val="00CC2EB8"/>
    <w:rsid w:val="00CC5A0C"/>
    <w:rsid w:val="00CD528C"/>
    <w:rsid w:val="00CD54BD"/>
    <w:rsid w:val="00CD7BAF"/>
    <w:rsid w:val="00CE76F8"/>
    <w:rsid w:val="00CF1FC9"/>
    <w:rsid w:val="00CF6B1B"/>
    <w:rsid w:val="00CF7E82"/>
    <w:rsid w:val="00D00141"/>
    <w:rsid w:val="00D038FB"/>
    <w:rsid w:val="00D165D7"/>
    <w:rsid w:val="00D347BE"/>
    <w:rsid w:val="00D4133D"/>
    <w:rsid w:val="00D4458E"/>
    <w:rsid w:val="00D45664"/>
    <w:rsid w:val="00D505B5"/>
    <w:rsid w:val="00D5142F"/>
    <w:rsid w:val="00D52851"/>
    <w:rsid w:val="00D56B3C"/>
    <w:rsid w:val="00D654F8"/>
    <w:rsid w:val="00D74B24"/>
    <w:rsid w:val="00D74F37"/>
    <w:rsid w:val="00D85B59"/>
    <w:rsid w:val="00D87C37"/>
    <w:rsid w:val="00D91AFA"/>
    <w:rsid w:val="00DA2AD2"/>
    <w:rsid w:val="00DA3A72"/>
    <w:rsid w:val="00DA5E41"/>
    <w:rsid w:val="00DB24CA"/>
    <w:rsid w:val="00DB4948"/>
    <w:rsid w:val="00DB7CE8"/>
    <w:rsid w:val="00DC7C96"/>
    <w:rsid w:val="00DD27FD"/>
    <w:rsid w:val="00DE03C2"/>
    <w:rsid w:val="00DE1869"/>
    <w:rsid w:val="00DE51D9"/>
    <w:rsid w:val="00DE73BB"/>
    <w:rsid w:val="00DE7D6F"/>
    <w:rsid w:val="00E00893"/>
    <w:rsid w:val="00E0217A"/>
    <w:rsid w:val="00E046E5"/>
    <w:rsid w:val="00E04A52"/>
    <w:rsid w:val="00E133D1"/>
    <w:rsid w:val="00E224AD"/>
    <w:rsid w:val="00E27C06"/>
    <w:rsid w:val="00E3153D"/>
    <w:rsid w:val="00E32EE9"/>
    <w:rsid w:val="00E35706"/>
    <w:rsid w:val="00E37833"/>
    <w:rsid w:val="00E425AB"/>
    <w:rsid w:val="00E427B2"/>
    <w:rsid w:val="00E42FBC"/>
    <w:rsid w:val="00E51891"/>
    <w:rsid w:val="00E524D9"/>
    <w:rsid w:val="00E5569D"/>
    <w:rsid w:val="00E562B4"/>
    <w:rsid w:val="00E60B97"/>
    <w:rsid w:val="00E616F5"/>
    <w:rsid w:val="00E62DAF"/>
    <w:rsid w:val="00E632EC"/>
    <w:rsid w:val="00E67375"/>
    <w:rsid w:val="00E70A9F"/>
    <w:rsid w:val="00E70E15"/>
    <w:rsid w:val="00E7319C"/>
    <w:rsid w:val="00E76A98"/>
    <w:rsid w:val="00E77656"/>
    <w:rsid w:val="00E836BC"/>
    <w:rsid w:val="00E84348"/>
    <w:rsid w:val="00E9136F"/>
    <w:rsid w:val="00E95E29"/>
    <w:rsid w:val="00E96DF2"/>
    <w:rsid w:val="00E976B5"/>
    <w:rsid w:val="00EA0D7F"/>
    <w:rsid w:val="00EA398B"/>
    <w:rsid w:val="00EA417B"/>
    <w:rsid w:val="00EA654F"/>
    <w:rsid w:val="00EA7D93"/>
    <w:rsid w:val="00EB0032"/>
    <w:rsid w:val="00EB1629"/>
    <w:rsid w:val="00EB3501"/>
    <w:rsid w:val="00EB4D0D"/>
    <w:rsid w:val="00EB5926"/>
    <w:rsid w:val="00EB7930"/>
    <w:rsid w:val="00EC044C"/>
    <w:rsid w:val="00EC22F0"/>
    <w:rsid w:val="00EF48E4"/>
    <w:rsid w:val="00F03EF7"/>
    <w:rsid w:val="00F041FB"/>
    <w:rsid w:val="00F061D5"/>
    <w:rsid w:val="00F06FA5"/>
    <w:rsid w:val="00F125A0"/>
    <w:rsid w:val="00F167C0"/>
    <w:rsid w:val="00F2366E"/>
    <w:rsid w:val="00F2549F"/>
    <w:rsid w:val="00F26C23"/>
    <w:rsid w:val="00F329D2"/>
    <w:rsid w:val="00F32D93"/>
    <w:rsid w:val="00F36C8D"/>
    <w:rsid w:val="00F42ABF"/>
    <w:rsid w:val="00F44830"/>
    <w:rsid w:val="00F452DB"/>
    <w:rsid w:val="00F45334"/>
    <w:rsid w:val="00F52532"/>
    <w:rsid w:val="00F5378C"/>
    <w:rsid w:val="00F54382"/>
    <w:rsid w:val="00F548DA"/>
    <w:rsid w:val="00F54B5F"/>
    <w:rsid w:val="00F562B7"/>
    <w:rsid w:val="00F5678C"/>
    <w:rsid w:val="00F56E12"/>
    <w:rsid w:val="00F74D70"/>
    <w:rsid w:val="00F7780B"/>
    <w:rsid w:val="00F8294C"/>
    <w:rsid w:val="00F8447F"/>
    <w:rsid w:val="00F85ECF"/>
    <w:rsid w:val="00F96F73"/>
    <w:rsid w:val="00FA7D32"/>
    <w:rsid w:val="00FD25F8"/>
    <w:rsid w:val="00FD29E5"/>
    <w:rsid w:val="00FD2E78"/>
    <w:rsid w:val="00FD6B8C"/>
    <w:rsid w:val="00FD7375"/>
    <w:rsid w:val="00FE71C1"/>
    <w:rsid w:val="00FE72E9"/>
    <w:rsid w:val="00FF4CD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29"/>
    <w:pPr>
      <w:spacing w:after="200" w:line="288"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425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42558"/>
  </w:style>
  <w:style w:type="paragraph" w:styleId="Subsol">
    <w:name w:val="footer"/>
    <w:basedOn w:val="Normal"/>
    <w:link w:val="SubsolCaracter"/>
    <w:uiPriority w:val="99"/>
    <w:unhideWhenUsed/>
    <w:rsid w:val="0034255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42558"/>
  </w:style>
  <w:style w:type="paragraph" w:styleId="TextnBalon">
    <w:name w:val="Balloon Text"/>
    <w:basedOn w:val="Normal"/>
    <w:link w:val="TextnBalonCaracter"/>
    <w:uiPriority w:val="99"/>
    <w:semiHidden/>
    <w:unhideWhenUsed/>
    <w:rsid w:val="00342558"/>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342558"/>
    <w:rPr>
      <w:rFonts w:ascii="Tahoma" w:hAnsi="Tahoma" w:cs="Tahoma"/>
      <w:sz w:val="16"/>
      <w:szCs w:val="16"/>
    </w:rPr>
  </w:style>
  <w:style w:type="table" w:styleId="GrilTabel">
    <w:name w:val="Table Grid"/>
    <w:basedOn w:val="TabelNormal"/>
    <w:uiPriority w:val="59"/>
    <w:rsid w:val="0034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43E59"/>
    <w:rPr>
      <w:color w:val="0000FF"/>
      <w:u w:val="single"/>
    </w:rPr>
  </w:style>
  <w:style w:type="paragraph" w:styleId="Corptext">
    <w:name w:val="Body Text"/>
    <w:basedOn w:val="Normal"/>
    <w:link w:val="CorptextCaracter"/>
    <w:rsid w:val="00943E59"/>
    <w:pPr>
      <w:spacing w:after="0" w:line="240" w:lineRule="auto"/>
    </w:pPr>
    <w:rPr>
      <w:rFonts w:ascii="Times New Roman" w:eastAsia="Times New Roman" w:hAnsi="Times New Roman"/>
      <w:sz w:val="28"/>
      <w:szCs w:val="24"/>
    </w:rPr>
  </w:style>
  <w:style w:type="character" w:customStyle="1" w:styleId="CorptextCaracter">
    <w:name w:val="Corp text Caracter"/>
    <w:basedOn w:val="Fontdeparagrafimplicit"/>
    <w:link w:val="Corptext"/>
    <w:rsid w:val="00943E59"/>
    <w:rPr>
      <w:rFonts w:ascii="Times New Roman" w:eastAsia="Times New Roman" w:hAnsi="Times New Roman"/>
      <w:sz w:val="28"/>
      <w:szCs w:val="24"/>
      <w:lang w:eastAsia="en-US"/>
    </w:rPr>
  </w:style>
  <w:style w:type="paragraph" w:customStyle="1" w:styleId="Clause">
    <w:name w:val="Clause"/>
    <w:basedOn w:val="Normal"/>
    <w:autoRedefine/>
    <w:rsid w:val="002509A1"/>
    <w:pPr>
      <w:spacing w:after="100"/>
      <w:contextualSpacing/>
      <w:jc w:val="both"/>
    </w:pPr>
    <w:rPr>
      <w:rFonts w:ascii="Trebuchet MS" w:eastAsia="Times New Roman" w:hAnsi="Trebuchet MS" w:cs="Tahoma"/>
    </w:rPr>
  </w:style>
  <w:style w:type="paragraph" w:styleId="Listparagraf">
    <w:name w:val="List Paragraph"/>
    <w:basedOn w:val="Normal"/>
    <w:uiPriority w:val="34"/>
    <w:qFormat/>
    <w:rsid w:val="00A72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rasan.carmen@cjmures.ro" TargetMode="External"/><Relationship Id="rId4" Type="http://schemas.openxmlformats.org/officeDocument/2006/relationships/settings" Target="settings.xml"/><Relationship Id="rId9" Type="http://schemas.openxmlformats.org/officeDocument/2006/relationships/hyperlink" Target="http://www.cjmures.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2EA13-9EB8-4F56-9C3B-62FC9BF2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1828</Words>
  <Characters>10603</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Erika</cp:lastModifiedBy>
  <cp:revision>7</cp:revision>
  <cp:lastPrinted>2018-08-31T09:37:00Z</cp:lastPrinted>
  <dcterms:created xsi:type="dcterms:W3CDTF">2018-08-31T09:13:00Z</dcterms:created>
  <dcterms:modified xsi:type="dcterms:W3CDTF">2018-08-31T09:37:00Z</dcterms:modified>
</cp:coreProperties>
</file>